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18"/>
        <w:gridCol w:w="4898"/>
        <w:gridCol w:w="4200"/>
        <w:gridCol w:w="26"/>
      </w:tblGrid>
      <w:tr w:rsidR="00570CA7">
        <w:trPr>
          <w:gridBefore w:val="1"/>
          <w:gridAfter w:val="1"/>
          <w:wBefore w:w="18" w:type="dxa"/>
          <w:wAfter w:w="26" w:type="dxa"/>
          <w:trHeight w:val="119"/>
          <w:jc w:val="center"/>
        </w:trPr>
        <w:tc>
          <w:tcPr>
            <w:tcW w:w="4898" w:type="dxa"/>
            <w:vAlign w:val="center"/>
          </w:tcPr>
          <w:p w:rsidR="00570CA7" w:rsidRDefault="00570CA7" w:rsidP="00514909">
            <w:pPr>
              <w:autoSpaceDE w:val="0"/>
              <w:autoSpaceDN w:val="0"/>
              <w:adjustRightInd w:val="0"/>
              <w:jc w:val="center"/>
            </w:pPr>
            <w:r>
              <w:t xml:space="preserve">ΣΥΛΛΟΓΟΣ  Εκπαιδευτικών  Π.Ε.   </w:t>
            </w:r>
          </w:p>
          <w:p w:rsidR="00570CA7" w:rsidRDefault="00570CA7" w:rsidP="00514909">
            <w:pPr>
              <w:autoSpaceDE w:val="0"/>
              <w:autoSpaceDN w:val="0"/>
              <w:adjustRightInd w:val="0"/>
              <w:jc w:val="center"/>
            </w:pPr>
            <w:r>
              <w:t>ΑΝ. Αττικής  «Ο ΣΩΚΡΑΤΗΣ»</w:t>
            </w:r>
          </w:p>
        </w:tc>
        <w:tc>
          <w:tcPr>
            <w:tcW w:w="4200" w:type="dxa"/>
            <w:vAlign w:val="center"/>
          </w:tcPr>
          <w:p w:rsidR="00570CA7" w:rsidRPr="00332C00" w:rsidRDefault="00570CA7" w:rsidP="00514909">
            <w:pPr>
              <w:autoSpaceDE w:val="0"/>
              <w:autoSpaceDN w:val="0"/>
              <w:adjustRightInd w:val="0"/>
              <w:jc w:val="center"/>
              <w:rPr>
                <w:lang w:val="en-US"/>
              </w:rPr>
            </w:pPr>
            <w:r>
              <w:t>Αχαρνές :</w:t>
            </w:r>
            <w:r>
              <w:rPr>
                <w:lang w:val="en-US"/>
              </w:rPr>
              <w:t>0</w:t>
            </w:r>
            <w:r>
              <w:t>8</w:t>
            </w:r>
            <w:r>
              <w:rPr>
                <w:lang w:val="en-US"/>
              </w:rPr>
              <w:t>/03/2019</w:t>
            </w:r>
          </w:p>
        </w:tc>
      </w:tr>
      <w:tr w:rsidR="00570CA7">
        <w:trPr>
          <w:trHeight w:val="379"/>
          <w:jc w:val="center"/>
        </w:trPr>
        <w:tc>
          <w:tcPr>
            <w:tcW w:w="4916" w:type="dxa"/>
            <w:gridSpan w:val="2"/>
            <w:vAlign w:val="center"/>
          </w:tcPr>
          <w:p w:rsidR="00570CA7" w:rsidRDefault="00570CA7" w:rsidP="00514909">
            <w:pPr>
              <w:autoSpaceDE w:val="0"/>
              <w:autoSpaceDN w:val="0"/>
              <w:adjustRightInd w:val="0"/>
              <w:jc w:val="center"/>
              <w:rPr>
                <w:color w:val="0000FF"/>
              </w:rPr>
            </w:pPr>
            <w:r>
              <w:rPr>
                <w:lang w:val="en-US"/>
              </w:rPr>
              <w:t>K</w:t>
            </w:r>
            <w:r>
              <w:t xml:space="preserve">άχι Καχιασβίλι 6                                                       Ολυμπιακο χωριό Αχαρνές                                                                          Πληροφορίες : Παπαγιαννόπουλος Αποστόλης                                             Τηλέφωνο : 6978896216                                </w:t>
            </w:r>
            <w:hyperlink r:id="rId5" w:history="1">
              <w:r>
                <w:rPr>
                  <w:rStyle w:val="Hyperlink"/>
                  <w:lang w:val="en-US"/>
                </w:rPr>
                <w:t>http</w:t>
              </w:r>
              <w:r>
                <w:rPr>
                  <w:rStyle w:val="Hyperlink"/>
                </w:rPr>
                <w:t>://</w:t>
              </w:r>
              <w:r>
                <w:rPr>
                  <w:rStyle w:val="Hyperlink"/>
                  <w:lang w:val="en-US"/>
                </w:rPr>
                <w:t>syllogos</w:t>
              </w:r>
              <w:r>
                <w:rPr>
                  <w:rStyle w:val="Hyperlink"/>
                </w:rPr>
                <w:t>-</w:t>
              </w:r>
              <w:r>
                <w:rPr>
                  <w:rStyle w:val="Hyperlink"/>
                  <w:lang w:val="en-US"/>
                </w:rPr>
                <w:t>socratis</w:t>
              </w:r>
              <w:r>
                <w:rPr>
                  <w:rStyle w:val="Hyperlink"/>
                </w:rPr>
                <w:t>.</w:t>
              </w:r>
              <w:r>
                <w:rPr>
                  <w:rStyle w:val="Hyperlink"/>
                  <w:lang w:val="en-US"/>
                </w:rPr>
                <w:t>gr</w:t>
              </w:r>
              <w:r>
                <w:rPr>
                  <w:rStyle w:val="Hyperlink"/>
                </w:rPr>
                <w:t>/</w:t>
              </w:r>
            </w:hyperlink>
            <w:r>
              <w:rPr>
                <w:color w:val="0000FF"/>
              </w:rPr>
              <w:t xml:space="preserve">                                           </w:t>
            </w:r>
            <w:r>
              <w:rPr>
                <w:color w:val="0000FF"/>
                <w:lang w:val="en-US"/>
              </w:rPr>
              <w:t>mail</w:t>
            </w:r>
            <w:r>
              <w:rPr>
                <w:color w:val="0000FF"/>
              </w:rPr>
              <w:t xml:space="preserve">: </w:t>
            </w:r>
            <w:hyperlink r:id="rId6" w:history="1">
              <w:r>
                <w:rPr>
                  <w:rStyle w:val="Hyperlink"/>
                  <w:lang w:val="en-US"/>
                </w:rPr>
                <w:t>sokratis</w:t>
              </w:r>
              <w:r>
                <w:rPr>
                  <w:rStyle w:val="Hyperlink"/>
                </w:rPr>
                <w:t>.</w:t>
              </w:r>
              <w:r>
                <w:rPr>
                  <w:rStyle w:val="Hyperlink"/>
                  <w:lang w:val="en-US"/>
                </w:rPr>
                <w:t>syllogos</w:t>
              </w:r>
              <w:r>
                <w:rPr>
                  <w:rStyle w:val="Hyperlink"/>
                </w:rPr>
                <w:t>@</w:t>
              </w:r>
              <w:r>
                <w:rPr>
                  <w:rStyle w:val="Hyperlink"/>
                  <w:lang w:val="en-US"/>
                </w:rPr>
                <w:t>gmail</w:t>
              </w:r>
              <w:r>
                <w:rPr>
                  <w:rStyle w:val="Hyperlink"/>
                </w:rPr>
                <w:t>.</w:t>
              </w:r>
              <w:r>
                <w:rPr>
                  <w:rStyle w:val="Hyperlink"/>
                  <w:lang w:val="en-US"/>
                </w:rPr>
                <w:t>com</w:t>
              </w:r>
            </w:hyperlink>
            <w:r>
              <w:rPr>
                <w:color w:val="0000FF"/>
              </w:rPr>
              <w:t xml:space="preserve">                                      </w:t>
            </w:r>
            <w:r>
              <w:rPr>
                <w:color w:val="0000FF"/>
                <w:lang w:val="en-US"/>
              </w:rPr>
              <w:t>Face</w:t>
            </w:r>
            <w:r w:rsidRPr="00E41539">
              <w:rPr>
                <w:color w:val="0000FF"/>
              </w:rPr>
              <w:t xml:space="preserve"> </w:t>
            </w:r>
            <w:r>
              <w:rPr>
                <w:color w:val="0000FF"/>
                <w:lang w:val="en-US"/>
              </w:rPr>
              <w:t>book</w:t>
            </w:r>
            <w:r>
              <w:rPr>
                <w:color w:val="0000FF"/>
              </w:rPr>
              <w:t xml:space="preserve">: Σύλλογος Εκπαιδευτικών Σωκράτης                                                                                                                               </w:t>
            </w:r>
          </w:p>
        </w:tc>
        <w:tc>
          <w:tcPr>
            <w:tcW w:w="4226" w:type="dxa"/>
            <w:gridSpan w:val="2"/>
            <w:vAlign w:val="center"/>
          </w:tcPr>
          <w:p w:rsidR="00570CA7" w:rsidRDefault="00570CA7" w:rsidP="00514909">
            <w:pPr>
              <w:autoSpaceDE w:val="0"/>
              <w:autoSpaceDN w:val="0"/>
              <w:adjustRightInd w:val="0"/>
              <w:jc w:val="center"/>
            </w:pPr>
            <w:r>
              <w:t>Προς: Εκπαιδευτικούς, ΔΟΕ, Μ.Μ.Ε.</w:t>
            </w:r>
          </w:p>
          <w:p w:rsidR="00570CA7" w:rsidRDefault="00570CA7" w:rsidP="00514909">
            <w:pPr>
              <w:autoSpaceDE w:val="0"/>
              <w:autoSpaceDN w:val="0"/>
              <w:adjustRightInd w:val="0"/>
              <w:jc w:val="center"/>
            </w:pPr>
          </w:p>
          <w:p w:rsidR="00570CA7" w:rsidRDefault="00570CA7" w:rsidP="00514909">
            <w:pPr>
              <w:autoSpaceDE w:val="0"/>
              <w:autoSpaceDN w:val="0"/>
              <w:adjustRightInd w:val="0"/>
              <w:jc w:val="center"/>
            </w:pPr>
            <w:r>
              <w:t>Κοιν.</w:t>
            </w:r>
          </w:p>
          <w:p w:rsidR="00570CA7" w:rsidRDefault="00570CA7" w:rsidP="00514909">
            <w:pPr>
              <w:autoSpaceDE w:val="0"/>
              <w:autoSpaceDN w:val="0"/>
              <w:adjustRightInd w:val="0"/>
              <w:jc w:val="center"/>
            </w:pPr>
            <w:r>
              <w:t>Δ/νση Π.Ε Αν. Αττικής</w:t>
            </w:r>
          </w:p>
        </w:tc>
      </w:tr>
    </w:tbl>
    <w:p w:rsidR="00570CA7" w:rsidRPr="00442087" w:rsidRDefault="00570CA7" w:rsidP="00514909">
      <w:pPr>
        <w:pStyle w:val="yiv1816821837msonormal"/>
        <w:shd w:val="clear" w:color="auto" w:fill="FFFFFF"/>
        <w:spacing w:before="0" w:beforeAutospacing="0" w:after="0" w:afterAutospacing="0"/>
        <w:jc w:val="both"/>
        <w:rPr>
          <w:sz w:val="16"/>
          <w:szCs w:val="16"/>
          <w:u w:val="single"/>
          <w:shd w:val="clear" w:color="auto" w:fill="FFFFFF"/>
        </w:rPr>
      </w:pPr>
    </w:p>
    <w:p w:rsidR="00570CA7" w:rsidRPr="00442087" w:rsidRDefault="00570CA7" w:rsidP="00332C00">
      <w:pPr>
        <w:pStyle w:val="yiv1816821837msonormal"/>
        <w:shd w:val="clear" w:color="auto" w:fill="FFFFFF"/>
        <w:spacing w:before="0" w:beforeAutospacing="0" w:after="0" w:afterAutospacing="0"/>
        <w:jc w:val="center"/>
        <w:rPr>
          <w:sz w:val="16"/>
          <w:szCs w:val="16"/>
          <w:u w:val="single"/>
          <w:shd w:val="clear" w:color="auto" w:fill="FFFFFF"/>
        </w:rPr>
      </w:pPr>
    </w:p>
    <w:p w:rsidR="00570CA7" w:rsidRDefault="00570CA7" w:rsidP="00332C00">
      <w:pPr>
        <w:pStyle w:val="yiv1816821837msonormal"/>
        <w:shd w:val="clear" w:color="auto" w:fill="FFFFFF"/>
        <w:spacing w:before="0" w:beforeAutospacing="0" w:after="0" w:afterAutospacing="0"/>
        <w:jc w:val="center"/>
        <w:rPr>
          <w:rFonts w:ascii="Arial" w:hAnsi="Arial" w:cs="Arial"/>
          <w:b/>
          <w:bCs/>
          <w:sz w:val="28"/>
          <w:szCs w:val="28"/>
          <w:u w:val="single"/>
          <w:shd w:val="clear" w:color="auto" w:fill="FFFFFF"/>
        </w:rPr>
      </w:pPr>
      <w:r w:rsidRPr="00442087">
        <w:rPr>
          <w:rFonts w:ascii="Arial" w:hAnsi="Arial" w:cs="Arial"/>
          <w:b/>
          <w:bCs/>
          <w:sz w:val="28"/>
          <w:szCs w:val="28"/>
          <w:u w:val="single"/>
          <w:shd w:val="clear" w:color="auto" w:fill="FFFFFF"/>
        </w:rPr>
        <w:t xml:space="preserve">Αναπληρωτές στην Αν. Αττική  περιμένουν ακόμα να τους αποδοθούν τα Μ.Κ. με βάση την προϋπηρεσία </w:t>
      </w:r>
      <w:bookmarkStart w:id="0" w:name="_GoBack"/>
      <w:bookmarkEnd w:id="0"/>
      <w:r w:rsidRPr="00442087">
        <w:rPr>
          <w:rFonts w:ascii="Arial" w:hAnsi="Arial" w:cs="Arial"/>
          <w:b/>
          <w:bCs/>
          <w:sz w:val="28"/>
          <w:szCs w:val="28"/>
          <w:u w:val="single"/>
          <w:shd w:val="clear" w:color="auto" w:fill="FFFFFF"/>
        </w:rPr>
        <w:t>και τα μεταπτυχιακά τους.</w:t>
      </w:r>
    </w:p>
    <w:p w:rsidR="00570CA7" w:rsidRPr="00442087" w:rsidRDefault="00570CA7" w:rsidP="00332C00">
      <w:pPr>
        <w:pStyle w:val="yiv1816821837msonormal"/>
        <w:shd w:val="clear" w:color="auto" w:fill="FFFFFF"/>
        <w:spacing w:before="0" w:beforeAutospacing="0" w:after="0" w:afterAutospacing="0"/>
        <w:jc w:val="center"/>
        <w:rPr>
          <w:rFonts w:ascii="Arial" w:hAnsi="Arial" w:cs="Arial"/>
          <w:b/>
          <w:bCs/>
          <w:sz w:val="16"/>
          <w:szCs w:val="16"/>
          <w:u w:val="single"/>
          <w:shd w:val="clear" w:color="auto" w:fill="FFFFFF"/>
        </w:rPr>
      </w:pPr>
    </w:p>
    <w:p w:rsidR="00570CA7" w:rsidRPr="00442087" w:rsidRDefault="00570CA7" w:rsidP="00BA263E">
      <w:pPr>
        <w:autoSpaceDE w:val="0"/>
        <w:jc w:val="both"/>
        <w:rPr>
          <w:rFonts w:ascii="Arial" w:hAnsi="Arial" w:cs="Arial"/>
        </w:rPr>
      </w:pPr>
      <w:r w:rsidRPr="00442087">
        <w:rPr>
          <w:rFonts w:ascii="Arial" w:hAnsi="Arial" w:cs="Arial"/>
        </w:rPr>
        <w:t xml:space="preserve">Συνάδελφοι Αναπληρωτές </w:t>
      </w:r>
    </w:p>
    <w:p w:rsidR="00570CA7" w:rsidRPr="00442087" w:rsidRDefault="00570CA7" w:rsidP="00BA263E">
      <w:pPr>
        <w:autoSpaceDE w:val="0"/>
        <w:jc w:val="both"/>
        <w:rPr>
          <w:rFonts w:ascii="Arial" w:hAnsi="Arial" w:cs="Arial"/>
        </w:rPr>
      </w:pPr>
      <w:r w:rsidRPr="00442087">
        <w:rPr>
          <w:rFonts w:ascii="Arial" w:hAnsi="Arial" w:cs="Arial"/>
        </w:rPr>
        <w:t>Το Δ.Σ. του Συλλόγου Π.Ε. Αν. Αττικής «Ο Σωκράτης» καταγγέλλει το γεγονός ότι για άλλη μια χρονιά πρέπει να</w:t>
      </w:r>
      <w:r>
        <w:rPr>
          <w:rFonts w:ascii="Arial" w:hAnsi="Arial" w:cs="Arial"/>
        </w:rPr>
        <w:t xml:space="preserve"> φτάσουμε στον Απρίλη</w:t>
      </w:r>
      <w:r w:rsidRPr="00442087">
        <w:rPr>
          <w:rFonts w:ascii="Arial" w:hAnsi="Arial" w:cs="Arial"/>
        </w:rPr>
        <w:t xml:space="preserve"> για να πληρωθούν οι αναπληρωτές με τις αποδοχές που δικαιούνται, ανάλογα με την προϋπηρεσία τους αλλά και τα μεταπτυχιακά που έχουν καταθέσει. Ο Σύλλογός μας  έχει καταγγείλει την απαράδεκτη καθυστέρηση</w:t>
      </w:r>
      <w:r>
        <w:rPr>
          <w:rFonts w:ascii="Arial" w:hAnsi="Arial" w:cs="Arial"/>
        </w:rPr>
        <w:t xml:space="preserve"> πολλές φορές</w:t>
      </w:r>
      <w:r w:rsidRPr="00442087">
        <w:rPr>
          <w:rFonts w:ascii="Arial" w:hAnsi="Arial" w:cs="Arial"/>
        </w:rPr>
        <w:t>.</w:t>
      </w:r>
    </w:p>
    <w:p w:rsidR="00570CA7" w:rsidRPr="00442087" w:rsidRDefault="00570CA7" w:rsidP="00BA263E">
      <w:pPr>
        <w:autoSpaceDE w:val="0"/>
        <w:jc w:val="both"/>
        <w:rPr>
          <w:rFonts w:ascii="Arial" w:hAnsi="Arial" w:cs="Arial"/>
        </w:rPr>
      </w:pPr>
      <w:r w:rsidRPr="00442087">
        <w:rPr>
          <w:rFonts w:ascii="Arial" w:hAnsi="Arial" w:cs="Arial"/>
        </w:rPr>
        <w:t xml:space="preserve"> </w:t>
      </w:r>
    </w:p>
    <w:p w:rsidR="00570CA7" w:rsidRPr="00442087" w:rsidRDefault="00570CA7" w:rsidP="003662E4">
      <w:pPr>
        <w:autoSpaceDE w:val="0"/>
        <w:jc w:val="center"/>
        <w:rPr>
          <w:rFonts w:ascii="Arial" w:hAnsi="Arial" w:cs="Arial"/>
          <w:b/>
          <w:bCs/>
        </w:rPr>
      </w:pPr>
      <w:r w:rsidRPr="00442087">
        <w:rPr>
          <w:rFonts w:ascii="Arial" w:hAnsi="Arial" w:cs="Arial"/>
          <w:b/>
          <w:bCs/>
        </w:rPr>
        <w:t>Μόνιμη δικαιολογία αλλά όχι αποδεκτή η έλλειψη προσωπικού.</w:t>
      </w:r>
    </w:p>
    <w:p w:rsidR="00570CA7" w:rsidRPr="00442087" w:rsidRDefault="00570CA7" w:rsidP="00BA263E">
      <w:pPr>
        <w:autoSpaceDE w:val="0"/>
        <w:jc w:val="both"/>
        <w:rPr>
          <w:rFonts w:ascii="Arial" w:hAnsi="Arial" w:cs="Arial"/>
        </w:rPr>
      </w:pPr>
      <w:r w:rsidRPr="00442087">
        <w:rPr>
          <w:rFonts w:ascii="Arial" w:hAnsi="Arial" w:cs="Arial"/>
        </w:rPr>
        <w:t xml:space="preserve">Η επαρκής στελέχωση με το αναγκαίο προσωπικό για την ομαλή λειτουργία της Πρωτοβάθμιας Διεύθυνση άπτεται της αποκλειστικής  ευθύνης του αρμόδιου Υπουργείου και της Κυβέρνησης. </w:t>
      </w:r>
    </w:p>
    <w:p w:rsidR="00570CA7" w:rsidRPr="00442087" w:rsidRDefault="00570CA7" w:rsidP="003E5824">
      <w:pPr>
        <w:autoSpaceDE w:val="0"/>
        <w:jc w:val="both"/>
        <w:rPr>
          <w:rFonts w:ascii="Arial" w:hAnsi="Arial" w:cs="Arial"/>
        </w:rPr>
      </w:pPr>
    </w:p>
    <w:p w:rsidR="00570CA7" w:rsidRPr="00442087" w:rsidRDefault="00570CA7" w:rsidP="003E5824">
      <w:pPr>
        <w:autoSpaceDE w:val="0"/>
        <w:jc w:val="both"/>
        <w:rPr>
          <w:rFonts w:ascii="Arial" w:hAnsi="Arial" w:cs="Arial"/>
        </w:rPr>
      </w:pPr>
      <w:r w:rsidRPr="00442087">
        <w:rPr>
          <w:rFonts w:ascii="Arial" w:hAnsi="Arial" w:cs="Arial"/>
          <w:b/>
          <w:bCs/>
        </w:rPr>
        <w:t>Τονίζουμε, για άλλη μια φορά, ότι για κανένα λόγο δεν μπορεί να ακυρώνεται στην πράξη η αυτονόητη υποχρέωση του προϊστάμενου Υπουργείου και της αρμόδιας Διεύθυνσης να εκπληρώνουν στην ώρα τους τις μισθολογικές τους υποχρεώσεις  στους συνάδελφους αναπληρωτές και οι οποίοι βιώνουν καθεστώς εργασιακής ομηρίας</w:t>
      </w:r>
      <w:r w:rsidRPr="00442087">
        <w:rPr>
          <w:rFonts w:ascii="Arial" w:hAnsi="Arial" w:cs="Arial"/>
        </w:rPr>
        <w:t xml:space="preserve">! </w:t>
      </w:r>
    </w:p>
    <w:p w:rsidR="00570CA7" w:rsidRPr="00442087" w:rsidRDefault="00570CA7" w:rsidP="003E5824">
      <w:pPr>
        <w:autoSpaceDE w:val="0"/>
        <w:jc w:val="both"/>
        <w:rPr>
          <w:rFonts w:ascii="Arial" w:hAnsi="Arial" w:cs="Arial"/>
        </w:rPr>
      </w:pPr>
    </w:p>
    <w:p w:rsidR="00570CA7" w:rsidRPr="00105711" w:rsidRDefault="00570CA7" w:rsidP="003E5824">
      <w:pPr>
        <w:autoSpaceDE w:val="0"/>
        <w:jc w:val="both"/>
        <w:rPr>
          <w:rFonts w:ascii="Arial" w:hAnsi="Arial" w:cs="Arial"/>
          <w:i/>
          <w:iCs/>
          <w:u w:val="single"/>
        </w:rPr>
      </w:pPr>
      <w:r w:rsidRPr="00105711">
        <w:rPr>
          <w:rFonts w:ascii="Arial" w:hAnsi="Arial" w:cs="Arial"/>
          <w:i/>
          <w:iCs/>
          <w:u w:val="single"/>
        </w:rPr>
        <w:t>Μετά από παρέμβαση των αιρετών στο τελευταίο Υπηρεσιακό Συμβούλιο και συνάντηση μέλος του Δ.Σ του συλλόγου μας με την υπεύθυνη υπάλληλο για τη μισθοδοσία των Αναπληρωτών, πήραμε τη διαβεβαίωση ότι με τη μισθοδοσία του επόμενου μήνα θα έχουν αποδοθεί σε όλους τα μισθολογικά κλιμάκια που δικαιούνται με βάση την προϋπηρεσία τους.</w:t>
      </w:r>
    </w:p>
    <w:p w:rsidR="00570CA7" w:rsidRDefault="00570CA7" w:rsidP="003E5824">
      <w:pPr>
        <w:autoSpaceDE w:val="0"/>
        <w:jc w:val="both"/>
        <w:rPr>
          <w:rFonts w:ascii="Arial" w:hAnsi="Arial" w:cs="Arial"/>
        </w:rPr>
      </w:pPr>
      <w:r w:rsidRPr="00442087">
        <w:rPr>
          <w:rFonts w:ascii="Arial" w:hAnsi="Arial" w:cs="Arial"/>
        </w:rPr>
        <w:t>Γίνεται προσπάθεια να περάσουν όσο γίνεται γρηγορότερα από το ΠΥΣΠΕ τα μεταπτυχιακά για αναγνώριση συνάφειας.</w:t>
      </w:r>
    </w:p>
    <w:p w:rsidR="00570CA7" w:rsidRPr="00442087" w:rsidRDefault="00570CA7" w:rsidP="003E5824">
      <w:pPr>
        <w:autoSpaceDE w:val="0"/>
        <w:jc w:val="both"/>
        <w:rPr>
          <w:rFonts w:ascii="Arial" w:hAnsi="Arial" w:cs="Arial"/>
        </w:rPr>
      </w:pPr>
      <w:r w:rsidRPr="00442087">
        <w:rPr>
          <w:rFonts w:ascii="Arial" w:hAnsi="Arial" w:cs="Arial"/>
        </w:rPr>
        <w:t xml:space="preserve">  </w:t>
      </w:r>
    </w:p>
    <w:p w:rsidR="00570CA7" w:rsidRPr="00020268" w:rsidRDefault="00570CA7" w:rsidP="00020268">
      <w:pPr>
        <w:pBdr>
          <w:top w:val="single" w:sz="4" w:space="1" w:color="auto"/>
          <w:left w:val="single" w:sz="4" w:space="4" w:color="auto"/>
          <w:bottom w:val="single" w:sz="4" w:space="1" w:color="auto"/>
          <w:right w:val="single" w:sz="4" w:space="4" w:color="auto"/>
        </w:pBdr>
        <w:autoSpaceDE w:val="0"/>
        <w:jc w:val="both"/>
        <w:rPr>
          <w:rFonts w:ascii="Arial" w:hAnsi="Arial" w:cs="Arial"/>
          <w:u w:val="single"/>
        </w:rPr>
      </w:pPr>
      <w:r w:rsidRPr="00020268">
        <w:rPr>
          <w:rFonts w:ascii="Arial" w:hAnsi="Arial" w:cs="Arial"/>
          <w:u w:val="single"/>
        </w:rPr>
        <w:t>Η πρόταση που έχουμε κάνει για να αντιμετωπιστεί το πρόβλημα είναι :</w:t>
      </w:r>
    </w:p>
    <w:p w:rsidR="00570CA7" w:rsidRPr="00020268" w:rsidRDefault="00570CA7" w:rsidP="00020268">
      <w:pPr>
        <w:numPr>
          <w:ilvl w:val="0"/>
          <w:numId w:val="2"/>
        </w:numPr>
        <w:pBdr>
          <w:top w:val="single" w:sz="4" w:space="1" w:color="auto"/>
          <w:left w:val="single" w:sz="4" w:space="4" w:color="auto"/>
          <w:bottom w:val="single" w:sz="4" w:space="1" w:color="auto"/>
          <w:right w:val="single" w:sz="4" w:space="4" w:color="auto"/>
        </w:pBdr>
        <w:autoSpaceDE w:val="0"/>
        <w:jc w:val="both"/>
        <w:rPr>
          <w:rFonts w:ascii="Arial" w:hAnsi="Arial" w:cs="Arial"/>
          <w:u w:val="single"/>
        </w:rPr>
      </w:pPr>
      <w:r w:rsidRPr="00020268">
        <w:rPr>
          <w:rFonts w:ascii="Arial" w:hAnsi="Arial" w:cs="Arial"/>
          <w:u w:val="single"/>
        </w:rPr>
        <w:t xml:space="preserve">Με την πρόσληψη των συναδέλφων να αναγνωρίζεται (με βάση τις καταστάσεις του ΟΠΣΥΔ) η προϋπηρεσία και να αποδίδονται τα Μ.Κ. από την πρώτη μισθοδοσία τους. </w:t>
      </w:r>
    </w:p>
    <w:p w:rsidR="00570CA7" w:rsidRPr="00020268" w:rsidRDefault="00570CA7" w:rsidP="00020268">
      <w:pPr>
        <w:numPr>
          <w:ilvl w:val="0"/>
          <w:numId w:val="2"/>
        </w:numPr>
        <w:pBdr>
          <w:top w:val="single" w:sz="4" w:space="1" w:color="auto"/>
          <w:left w:val="single" w:sz="4" w:space="4" w:color="auto"/>
          <w:bottom w:val="single" w:sz="4" w:space="1" w:color="auto"/>
          <w:right w:val="single" w:sz="4" w:space="4" w:color="auto"/>
        </w:pBdr>
        <w:autoSpaceDE w:val="0"/>
        <w:jc w:val="both"/>
        <w:rPr>
          <w:rFonts w:ascii="Arial" w:hAnsi="Arial" w:cs="Arial"/>
          <w:u w:val="single"/>
        </w:rPr>
      </w:pPr>
      <w:r w:rsidRPr="00020268">
        <w:rPr>
          <w:rFonts w:ascii="Arial" w:hAnsi="Arial" w:cs="Arial"/>
          <w:u w:val="single"/>
        </w:rPr>
        <w:t xml:space="preserve">Οι μεταπτυχιακοί τίτλοι σπουδών που έχουν αναγνωριστεί ως προς τη γνησιότητα και τη συνάφεια από άλλα ΠΥΣΠΕ να ισχύουν για την άμεση απόδοση των Μ.Κ. </w:t>
      </w:r>
    </w:p>
    <w:p w:rsidR="00570CA7" w:rsidRPr="00442087" w:rsidRDefault="00570CA7" w:rsidP="003662E4">
      <w:pPr>
        <w:autoSpaceDE w:val="0"/>
        <w:jc w:val="center"/>
        <w:rPr>
          <w:rFonts w:ascii="Arial" w:hAnsi="Arial" w:cs="Arial"/>
          <w:b/>
          <w:bCs/>
          <w:sz w:val="16"/>
          <w:szCs w:val="16"/>
        </w:rPr>
      </w:pPr>
    </w:p>
    <w:p w:rsidR="00570CA7" w:rsidRPr="00442087" w:rsidRDefault="00570CA7" w:rsidP="003662E4">
      <w:pPr>
        <w:autoSpaceDE w:val="0"/>
        <w:jc w:val="center"/>
        <w:rPr>
          <w:rFonts w:ascii="Arial" w:hAnsi="Arial" w:cs="Arial"/>
          <w:b/>
          <w:bCs/>
        </w:rPr>
      </w:pPr>
      <w:r w:rsidRPr="00442087">
        <w:rPr>
          <w:rFonts w:ascii="Arial" w:hAnsi="Arial" w:cs="Arial"/>
          <w:b/>
          <w:bCs/>
        </w:rPr>
        <w:t>Απαιτούμε :</w:t>
      </w:r>
    </w:p>
    <w:p w:rsidR="00570CA7" w:rsidRPr="00442087" w:rsidRDefault="00570CA7" w:rsidP="00BA263E">
      <w:pPr>
        <w:autoSpaceDE w:val="0"/>
        <w:jc w:val="both"/>
        <w:rPr>
          <w:rFonts w:ascii="Arial" w:hAnsi="Arial" w:cs="Arial"/>
          <w:u w:val="single"/>
        </w:rPr>
      </w:pPr>
      <w:r w:rsidRPr="00442087">
        <w:rPr>
          <w:rFonts w:ascii="Arial" w:hAnsi="Arial" w:cs="Arial"/>
          <w:b/>
          <w:bCs/>
        </w:rPr>
        <w:t>Άμεσα να αναγνωριστούν τα μισθολογικά κλιμάκια  των αναπληρωτών, να γίνει η μισθολογική αναγνώριση των μεταπτυχιακών τίτλων σπουδών και να πληρωθούν τα αναδρομικά που τους αναλογούν.</w:t>
      </w:r>
    </w:p>
    <w:p w:rsidR="00570CA7" w:rsidRPr="00020268" w:rsidRDefault="00570CA7" w:rsidP="00514909">
      <w:pPr>
        <w:pStyle w:val="yiv1816821837msonormal"/>
        <w:shd w:val="clear" w:color="auto" w:fill="FFFFFF"/>
        <w:spacing w:before="0" w:beforeAutospacing="0" w:after="0" w:afterAutospacing="0"/>
        <w:jc w:val="center"/>
        <w:rPr>
          <w:rFonts w:ascii="Arial" w:hAnsi="Arial" w:cs="Arial"/>
          <w:b/>
          <w:bCs/>
          <w:sz w:val="16"/>
          <w:szCs w:val="16"/>
        </w:rPr>
      </w:pPr>
    </w:p>
    <w:p w:rsidR="00570CA7" w:rsidRPr="005F276C" w:rsidRDefault="00570CA7" w:rsidP="00514909">
      <w:pPr>
        <w:pStyle w:val="yiv1816821837msonormal"/>
        <w:shd w:val="clear" w:color="auto" w:fill="FFFFFF"/>
        <w:spacing w:before="0" w:beforeAutospacing="0" w:after="0" w:afterAutospacing="0"/>
        <w:jc w:val="center"/>
        <w:rPr>
          <w:b/>
          <w:bCs/>
        </w:rPr>
      </w:pPr>
      <w:r>
        <w:rPr>
          <w:b/>
          <w:bCs/>
        </w:rPr>
        <w:t>Για το Δ.Σ</w:t>
      </w:r>
    </w:p>
    <w:p w:rsidR="00570CA7" w:rsidRPr="005F276C" w:rsidRDefault="00570CA7" w:rsidP="00514909">
      <w:pPr>
        <w:pStyle w:val="yiv1816821837msonormal"/>
        <w:shd w:val="clear" w:color="auto" w:fill="FFFFFF"/>
        <w:spacing w:before="0" w:beforeAutospacing="0" w:after="0" w:afterAutospacing="0"/>
        <w:jc w:val="center"/>
        <w:rPr>
          <w:rFonts w:ascii="Calibri" w:hAnsi="Calibri" w:cs="Calibri"/>
          <w:color w:val="000000"/>
          <w:sz w:val="16"/>
          <w:szCs w:val="16"/>
          <w:shd w:val="clear" w:color="auto" w:fill="FFFFFF"/>
        </w:rPr>
      </w:pPr>
    </w:p>
    <w:p w:rsidR="00570CA7" w:rsidRPr="005F276C" w:rsidRDefault="00570CA7" w:rsidP="00514909">
      <w:pPr>
        <w:autoSpaceDE w:val="0"/>
        <w:autoSpaceDN w:val="0"/>
        <w:adjustRightInd w:val="0"/>
        <w:ind w:firstLine="720"/>
        <w:jc w:val="center"/>
        <w:rPr>
          <w:rFonts w:ascii="Calibri" w:hAnsi="Calibri" w:cs="Calibri"/>
          <w:b/>
          <w:bCs/>
        </w:rPr>
      </w:pPr>
      <w:r>
        <w:rPr>
          <w:rFonts w:ascii="Calibri" w:hAnsi="Calibri" w:cs="Calibri"/>
          <w:b/>
          <w:bCs/>
        </w:rPr>
        <w:t xml:space="preserve">Ο   ΠΡΟΕΔΡΟΣ                                </w:t>
      </w:r>
      <w:r>
        <w:rPr>
          <w:rFonts w:ascii="Calibri" w:hAnsi="Calibri" w:cs="Calibri"/>
          <w:b/>
          <w:bCs/>
        </w:rPr>
        <w:tab/>
      </w:r>
      <w:r>
        <w:rPr>
          <w:rFonts w:ascii="Calibri" w:hAnsi="Calibri" w:cs="Calibri"/>
          <w:b/>
          <w:bCs/>
        </w:rPr>
        <w:tab/>
        <w:t xml:space="preserve">    H  ΓΡΑΜΜΑΤΕΑΣ</w:t>
      </w:r>
    </w:p>
    <w:p w:rsidR="00570CA7" w:rsidRPr="00020268" w:rsidRDefault="00570CA7" w:rsidP="00514909">
      <w:pPr>
        <w:autoSpaceDE w:val="0"/>
        <w:autoSpaceDN w:val="0"/>
        <w:adjustRightInd w:val="0"/>
        <w:ind w:firstLine="720"/>
        <w:jc w:val="center"/>
        <w:rPr>
          <w:rFonts w:ascii="Calibri" w:hAnsi="Calibri" w:cs="Calibri"/>
          <w:b/>
          <w:bCs/>
          <w:sz w:val="16"/>
          <w:szCs w:val="16"/>
        </w:rPr>
      </w:pPr>
    </w:p>
    <w:p w:rsidR="00570CA7" w:rsidRPr="00514909" w:rsidRDefault="00570CA7">
      <w:pPr>
        <w:rPr>
          <w:rFonts w:ascii="Calibri" w:hAnsi="Calibri" w:cs="Calibri"/>
          <w:b/>
          <w:bCs/>
        </w:rPr>
      </w:pPr>
      <w:r>
        <w:rPr>
          <w:rFonts w:ascii="Calibri" w:hAnsi="Calibri" w:cs="Calibri"/>
          <w:b/>
          <w:bCs/>
        </w:rPr>
        <w:t xml:space="preserve">               ΑΠΟΣΤΟΛΗΣ  ΠΑΠΑΓΙΑΝΝΟΠΟΥΛΟΣ             </w:t>
      </w:r>
      <w:r>
        <w:rPr>
          <w:rFonts w:ascii="Calibri" w:hAnsi="Calibri" w:cs="Calibri"/>
          <w:b/>
          <w:bCs/>
        </w:rPr>
        <w:tab/>
        <w:t xml:space="preserve">            ΔΕΣΠΟΙΝΑ ΧΟΥΤΑ</w:t>
      </w:r>
    </w:p>
    <w:sectPr w:rsidR="00570CA7" w:rsidRPr="00514909" w:rsidSect="00442087">
      <w:pgSz w:w="11906" w:h="16838" w:code="9"/>
      <w:pgMar w:top="719" w:right="1274" w:bottom="567" w:left="1080"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84A58"/>
    <w:multiLevelType w:val="hybridMultilevel"/>
    <w:tmpl w:val="DB2CB9F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7257425E"/>
    <w:multiLevelType w:val="hybridMultilevel"/>
    <w:tmpl w:val="E7787DA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45E3"/>
    <w:rsid w:val="00020268"/>
    <w:rsid w:val="000C4466"/>
    <w:rsid w:val="000F56BC"/>
    <w:rsid w:val="00105711"/>
    <w:rsid w:val="00182D58"/>
    <w:rsid w:val="001B5681"/>
    <w:rsid w:val="001C3CFA"/>
    <w:rsid w:val="002F3E04"/>
    <w:rsid w:val="00310545"/>
    <w:rsid w:val="00332C00"/>
    <w:rsid w:val="003662E4"/>
    <w:rsid w:val="003E5824"/>
    <w:rsid w:val="00442087"/>
    <w:rsid w:val="00443F04"/>
    <w:rsid w:val="004B418F"/>
    <w:rsid w:val="004C6AD2"/>
    <w:rsid w:val="00514909"/>
    <w:rsid w:val="00570CA7"/>
    <w:rsid w:val="005C45C1"/>
    <w:rsid w:val="005F276C"/>
    <w:rsid w:val="006123A8"/>
    <w:rsid w:val="006424F8"/>
    <w:rsid w:val="00645344"/>
    <w:rsid w:val="00662032"/>
    <w:rsid w:val="00677AFB"/>
    <w:rsid w:val="00684833"/>
    <w:rsid w:val="00876E1D"/>
    <w:rsid w:val="008926D0"/>
    <w:rsid w:val="009245E3"/>
    <w:rsid w:val="009F39E2"/>
    <w:rsid w:val="009F6F6B"/>
    <w:rsid w:val="00A0701E"/>
    <w:rsid w:val="00A26FAB"/>
    <w:rsid w:val="00A92D71"/>
    <w:rsid w:val="00B72048"/>
    <w:rsid w:val="00BA263E"/>
    <w:rsid w:val="00BD0FDE"/>
    <w:rsid w:val="00CE7294"/>
    <w:rsid w:val="00D575FC"/>
    <w:rsid w:val="00DB09D6"/>
    <w:rsid w:val="00E41539"/>
    <w:rsid w:val="00E573AD"/>
    <w:rsid w:val="00E82A58"/>
    <w:rsid w:val="00EB2057"/>
    <w:rsid w:val="00EF2157"/>
    <w:rsid w:val="00F44A25"/>
    <w:rsid w:val="00F730C7"/>
    <w:rsid w:val="00F827E7"/>
    <w:rsid w:val="00FC6393"/>
    <w:rsid w:val="00FF07A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0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14909"/>
    <w:rPr>
      <w:color w:val="0000FF"/>
      <w:u w:val="single"/>
    </w:rPr>
  </w:style>
  <w:style w:type="paragraph" w:customStyle="1" w:styleId="yiv1816821837msonormal">
    <w:name w:val="yiv1816821837msonormal"/>
    <w:basedOn w:val="Normal"/>
    <w:uiPriority w:val="99"/>
    <w:rsid w:val="0051490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Pages>
  <Words>480</Words>
  <Characters>2598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Despoina</dc:creator>
  <cp:keywords/>
  <dc:description/>
  <cp:lastModifiedBy>admin</cp:lastModifiedBy>
  <cp:revision>4</cp:revision>
  <dcterms:created xsi:type="dcterms:W3CDTF">2019-03-09T07:11:00Z</dcterms:created>
  <dcterms:modified xsi:type="dcterms:W3CDTF">2019-03-09T07:30:00Z</dcterms:modified>
</cp:coreProperties>
</file>