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6" w:type="dxa"/>
        <w:jc w:val="center"/>
        <w:tblLayout w:type="fixed"/>
        <w:tblLook w:val="00A0"/>
      </w:tblPr>
      <w:tblGrid>
        <w:gridCol w:w="4861"/>
        <w:gridCol w:w="5075"/>
      </w:tblGrid>
      <w:tr w:rsidR="00611BEA" w:rsidRPr="00090776">
        <w:trPr>
          <w:trHeight w:val="723"/>
          <w:jc w:val="center"/>
        </w:trPr>
        <w:tc>
          <w:tcPr>
            <w:tcW w:w="4861" w:type="dxa"/>
            <w:vAlign w:val="center"/>
          </w:tcPr>
          <w:p w:rsidR="00611BEA" w:rsidRPr="00F65479" w:rsidRDefault="00611BEA" w:rsidP="00611BEA">
            <w:pPr>
              <w:widowControl w:val="0"/>
              <w:autoSpaceDE w:val="0"/>
              <w:autoSpaceDN w:val="0"/>
              <w:adjustRightInd w:val="0"/>
              <w:jc w:val="center"/>
              <w:rPr>
                <w:sz w:val="28"/>
                <w:szCs w:val="28"/>
              </w:rPr>
            </w:pPr>
            <w:r w:rsidRPr="00F65479">
              <w:rPr>
                <w:sz w:val="28"/>
                <w:szCs w:val="28"/>
              </w:rPr>
              <w:t>ΣΥΛΛΟΓΟΣ  Εκπαιδευτικών  Π.Ε.                      ΑΝ. Αττικής  «Ο ΣΩΚΡΑΤΗΣ»</w:t>
            </w:r>
          </w:p>
        </w:tc>
        <w:tc>
          <w:tcPr>
            <w:tcW w:w="5075" w:type="dxa"/>
            <w:vAlign w:val="center"/>
          </w:tcPr>
          <w:p w:rsidR="00611BEA" w:rsidRPr="00090776" w:rsidRDefault="00611BEA" w:rsidP="00611BEA">
            <w:pPr>
              <w:widowControl w:val="0"/>
              <w:autoSpaceDE w:val="0"/>
              <w:autoSpaceDN w:val="0"/>
              <w:adjustRightInd w:val="0"/>
              <w:jc w:val="center"/>
            </w:pPr>
            <w:proofErr w:type="spellStart"/>
            <w:r w:rsidRPr="00090776">
              <w:t>Αχαρνές</w:t>
            </w:r>
            <w:proofErr w:type="spellEnd"/>
            <w:r w:rsidRPr="00090776">
              <w:t xml:space="preserve"> :  </w:t>
            </w:r>
            <w:r>
              <w:rPr>
                <w:rFonts w:ascii="Times New Roman" w:hAnsi="Times New Roman"/>
              </w:rPr>
              <w:t>24/ 08</w:t>
            </w:r>
            <w:r>
              <w:rPr>
                <w:rFonts w:ascii="Times New Roman" w:hAnsi="Times New Roman"/>
                <w:lang w:val="en-US"/>
              </w:rPr>
              <w:t xml:space="preserve"> </w:t>
            </w:r>
            <w:r>
              <w:t>/ 2020</w:t>
            </w:r>
          </w:p>
        </w:tc>
      </w:tr>
      <w:tr w:rsidR="00611BEA" w:rsidRPr="00F65479">
        <w:trPr>
          <w:trHeight w:val="1527"/>
          <w:jc w:val="center"/>
        </w:trPr>
        <w:tc>
          <w:tcPr>
            <w:tcW w:w="4861" w:type="dxa"/>
            <w:vAlign w:val="center"/>
          </w:tcPr>
          <w:p w:rsidR="00611BEA" w:rsidRPr="003B61EB" w:rsidRDefault="00611BEA" w:rsidP="00611BEA">
            <w:pPr>
              <w:widowControl w:val="0"/>
              <w:autoSpaceDE w:val="0"/>
              <w:autoSpaceDN w:val="0"/>
              <w:adjustRightInd w:val="0"/>
              <w:jc w:val="center"/>
            </w:pPr>
            <w:proofErr w:type="spellStart"/>
            <w:r w:rsidRPr="00090776">
              <w:t>K</w:t>
            </w:r>
            <w:r w:rsidRPr="00F65479">
              <w:t>άχι</w:t>
            </w:r>
            <w:proofErr w:type="spellEnd"/>
            <w:r>
              <w:t xml:space="preserve">  </w:t>
            </w:r>
            <w:proofErr w:type="spellStart"/>
            <w:r w:rsidRPr="00F65479">
              <w:t>Καχιασβίλι</w:t>
            </w:r>
            <w:proofErr w:type="spellEnd"/>
            <w:r w:rsidRPr="00F65479">
              <w:t xml:space="preserve"> </w:t>
            </w:r>
            <w:r>
              <w:t xml:space="preserve"> </w:t>
            </w:r>
            <w:r w:rsidRPr="00F65479">
              <w:t xml:space="preserve">6                                </w:t>
            </w:r>
            <w:r>
              <w:t xml:space="preserve">            Ολυμπιακό</w:t>
            </w:r>
            <w:r w:rsidRPr="00F65479">
              <w:t xml:space="preserve"> χωριό </w:t>
            </w:r>
            <w:proofErr w:type="spellStart"/>
            <w:r w:rsidRPr="00F65479">
              <w:t>Αχαρνές</w:t>
            </w:r>
            <w:proofErr w:type="spellEnd"/>
            <w:r w:rsidRPr="00F65479">
              <w:t xml:space="preserve">                                                                          Πληροφορίες : </w:t>
            </w:r>
            <w:proofErr w:type="spellStart"/>
            <w:r w:rsidRPr="00F65479">
              <w:t>Παπαγιαννόπουλος</w:t>
            </w:r>
            <w:proofErr w:type="spellEnd"/>
            <w:r w:rsidRPr="00F65479">
              <w:t xml:space="preserve"> Αποστόλης                   </w:t>
            </w:r>
            <w:proofErr w:type="spellStart"/>
            <w:r w:rsidRPr="00F65479">
              <w:t>Τηλ</w:t>
            </w:r>
            <w:proofErr w:type="spellEnd"/>
            <w:r w:rsidRPr="00F65479">
              <w:t xml:space="preserve">. 6978896216                                                                                                                                                                </w:t>
            </w:r>
            <w:hyperlink r:id="rId5" w:history="1">
              <w:r w:rsidRPr="00090776">
                <w:rPr>
                  <w:color w:val="0000FF"/>
                  <w:u w:val="single"/>
                </w:rPr>
                <w:t>http</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socratis</w:t>
              </w:r>
              <w:r w:rsidRPr="00F65479">
                <w:rPr>
                  <w:color w:val="0000FF"/>
                  <w:u w:val="single"/>
                </w:rPr>
                <w:t>.</w:t>
              </w:r>
              <w:r w:rsidRPr="00090776">
                <w:rPr>
                  <w:color w:val="0000FF"/>
                  <w:u w:val="single"/>
                </w:rPr>
                <w:t>gr</w:t>
              </w:r>
              <w:r w:rsidRPr="00F65479">
                <w:rPr>
                  <w:color w:val="0000FF"/>
                  <w:u w:val="single"/>
                </w:rPr>
                <w:t>/</w:t>
              </w:r>
            </w:hyperlink>
            <w:r>
              <w:t xml:space="preserve">                                                </w:t>
            </w:r>
            <w:proofErr w:type="spellStart"/>
            <w:r w:rsidRPr="00090776">
              <w:rPr>
                <w:color w:val="0000FF"/>
              </w:rPr>
              <w:t>mail</w:t>
            </w:r>
            <w:proofErr w:type="spellEnd"/>
            <w:r w:rsidRPr="00F65479">
              <w:rPr>
                <w:color w:val="0000FF"/>
              </w:rPr>
              <w:t xml:space="preserve">: </w:t>
            </w:r>
            <w:hyperlink r:id="rId6" w:history="1">
              <w:r w:rsidRPr="00090776">
                <w:rPr>
                  <w:color w:val="0000FF"/>
                  <w:u w:val="single"/>
                </w:rPr>
                <w:t>sokratis</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gmail</w:t>
              </w:r>
              <w:r w:rsidRPr="00F65479">
                <w:rPr>
                  <w:color w:val="0000FF"/>
                  <w:u w:val="single"/>
                </w:rPr>
                <w:t>.</w:t>
              </w:r>
              <w:r w:rsidRPr="00090776">
                <w:rPr>
                  <w:color w:val="0000FF"/>
                  <w:u w:val="single"/>
                </w:rPr>
                <w:t>com</w:t>
              </w:r>
            </w:hyperlink>
            <w:r>
              <w:t xml:space="preserve">                                  </w:t>
            </w:r>
            <w:proofErr w:type="spellStart"/>
            <w:r w:rsidRPr="00090776">
              <w:rPr>
                <w:color w:val="0000FF"/>
              </w:rPr>
              <w:t>Facebook</w:t>
            </w:r>
            <w:proofErr w:type="spellEnd"/>
            <w:r w:rsidRPr="00F65479">
              <w:rPr>
                <w:color w:val="0000FF"/>
              </w:rPr>
              <w:t xml:space="preserve">: Σύλλογος Εκπαιδευτικών Σωκράτης                                                                                                                               </w:t>
            </w:r>
          </w:p>
        </w:tc>
        <w:tc>
          <w:tcPr>
            <w:tcW w:w="5075" w:type="dxa"/>
            <w:vAlign w:val="center"/>
          </w:tcPr>
          <w:p w:rsidR="00611BEA" w:rsidRDefault="00611BEA" w:rsidP="00611BEA">
            <w:pPr>
              <w:pStyle w:val="normal"/>
              <w:jc w:val="center"/>
              <w:rPr>
                <w:color w:val="000000"/>
                <w:sz w:val="22"/>
                <w:szCs w:val="22"/>
              </w:rPr>
            </w:pPr>
            <w:r w:rsidRPr="004157B2">
              <w:rPr>
                <w:b/>
                <w:bCs/>
                <w:color w:val="000000"/>
                <w:sz w:val="22"/>
                <w:szCs w:val="22"/>
              </w:rPr>
              <w:t>Προς</w:t>
            </w:r>
            <w:r>
              <w:rPr>
                <w:color w:val="000000"/>
                <w:sz w:val="22"/>
                <w:szCs w:val="22"/>
              </w:rPr>
              <w:t xml:space="preserve">: </w:t>
            </w:r>
          </w:p>
          <w:p w:rsidR="00611BEA" w:rsidRDefault="00611BEA" w:rsidP="00611BEA">
            <w:pPr>
              <w:pStyle w:val="normal"/>
              <w:jc w:val="center"/>
              <w:rPr>
                <w:color w:val="000000"/>
                <w:sz w:val="22"/>
                <w:szCs w:val="22"/>
              </w:rPr>
            </w:pPr>
            <w:r>
              <w:rPr>
                <w:color w:val="000000"/>
                <w:sz w:val="22"/>
                <w:szCs w:val="22"/>
              </w:rPr>
              <w:t>Εκπαιδευτικούς, ΔΟΕ, Μ.Μ.Ε.</w:t>
            </w:r>
          </w:p>
          <w:p w:rsidR="00611BEA" w:rsidRPr="001F335A" w:rsidRDefault="00611BEA" w:rsidP="00611BEA">
            <w:pPr>
              <w:widowControl w:val="0"/>
              <w:autoSpaceDE w:val="0"/>
              <w:autoSpaceDN w:val="0"/>
              <w:adjustRightInd w:val="0"/>
            </w:pPr>
          </w:p>
          <w:p w:rsidR="00611BEA" w:rsidRPr="00F65479" w:rsidRDefault="00611BEA" w:rsidP="00611BEA">
            <w:pPr>
              <w:widowControl w:val="0"/>
              <w:autoSpaceDE w:val="0"/>
              <w:autoSpaceDN w:val="0"/>
              <w:adjustRightInd w:val="0"/>
              <w:jc w:val="center"/>
            </w:pPr>
          </w:p>
        </w:tc>
      </w:tr>
    </w:tbl>
    <w:p w:rsidR="009E0D3D" w:rsidRPr="00611BEA" w:rsidRDefault="009E0D3D" w:rsidP="009E0D3D">
      <w:pPr>
        <w:rPr>
          <w:sz w:val="16"/>
          <w:szCs w:val="16"/>
        </w:rPr>
      </w:pPr>
    </w:p>
    <w:p w:rsidR="008414CC" w:rsidRDefault="008414CC" w:rsidP="009E0D3D">
      <w:pPr>
        <w:jc w:val="center"/>
        <w:rPr>
          <w:b/>
          <w:sz w:val="24"/>
          <w:szCs w:val="24"/>
        </w:rPr>
      </w:pPr>
      <w:r>
        <w:rPr>
          <w:sz w:val="28"/>
          <w:szCs w:val="28"/>
          <w:u w:val="single"/>
        </w:rPr>
        <w:t>Να αποσυρθεί τώρα η εγκύκλιος</w:t>
      </w:r>
      <w:r w:rsidR="009E0D3D" w:rsidRPr="00942DA2">
        <w:rPr>
          <w:sz w:val="28"/>
          <w:szCs w:val="28"/>
          <w:u w:val="single"/>
        </w:rPr>
        <w:t xml:space="preserve"> για τις άδειες ανατροφής των νεοδιοριζόμενων.</w:t>
      </w:r>
      <w:r w:rsidR="009E0D3D" w:rsidRPr="009E0D3D">
        <w:rPr>
          <w:b/>
          <w:sz w:val="24"/>
          <w:szCs w:val="24"/>
        </w:rPr>
        <w:t xml:space="preserve"> </w:t>
      </w:r>
    </w:p>
    <w:p w:rsidR="009E0D3D" w:rsidRPr="009E0D3D" w:rsidRDefault="009E0D3D" w:rsidP="009E0D3D">
      <w:pPr>
        <w:jc w:val="center"/>
        <w:rPr>
          <w:b/>
          <w:sz w:val="24"/>
          <w:szCs w:val="24"/>
        </w:rPr>
      </w:pPr>
      <w:r w:rsidRPr="009E0D3D">
        <w:rPr>
          <w:b/>
          <w:sz w:val="24"/>
          <w:szCs w:val="24"/>
        </w:rPr>
        <w:t>Πλήρη άδεια ανατροφής 9 μην</w:t>
      </w:r>
      <w:r>
        <w:rPr>
          <w:b/>
          <w:sz w:val="24"/>
          <w:szCs w:val="24"/>
        </w:rPr>
        <w:t>ών για όλους τους συναδέλφους</w:t>
      </w:r>
      <w:r w:rsidR="00942DA2">
        <w:rPr>
          <w:b/>
          <w:sz w:val="24"/>
          <w:szCs w:val="24"/>
        </w:rPr>
        <w:t>,</w:t>
      </w:r>
      <w:r>
        <w:rPr>
          <w:b/>
          <w:sz w:val="24"/>
          <w:szCs w:val="24"/>
        </w:rPr>
        <w:t xml:space="preserve"> μό</w:t>
      </w:r>
      <w:r w:rsidRPr="009E0D3D">
        <w:rPr>
          <w:b/>
          <w:sz w:val="24"/>
          <w:szCs w:val="24"/>
        </w:rPr>
        <w:t>νιμους και αν</w:t>
      </w:r>
      <w:r>
        <w:rPr>
          <w:b/>
          <w:sz w:val="24"/>
          <w:szCs w:val="24"/>
        </w:rPr>
        <w:t>α</w:t>
      </w:r>
      <w:r w:rsidRPr="009E0D3D">
        <w:rPr>
          <w:b/>
          <w:sz w:val="24"/>
          <w:szCs w:val="24"/>
        </w:rPr>
        <w:t>πληρωτές.</w:t>
      </w:r>
    </w:p>
    <w:p w:rsidR="009E0D3D" w:rsidRDefault="009E0D3D" w:rsidP="00942DA2">
      <w:pPr>
        <w:jc w:val="both"/>
      </w:pPr>
      <w:r>
        <w:t>Συναδέλφισσες, συνάδελφοι</w:t>
      </w:r>
    </w:p>
    <w:p w:rsidR="009E0D3D" w:rsidRDefault="009E0D3D" w:rsidP="009E0D3D">
      <w:pPr>
        <w:ind w:firstLine="720"/>
        <w:jc w:val="both"/>
      </w:pPr>
      <w:r>
        <w:t xml:space="preserve">Στις 21 Αυγούστου 2020 με </w:t>
      </w:r>
      <w:proofErr w:type="spellStart"/>
      <w:r>
        <w:t>Αριθμ</w:t>
      </w:r>
      <w:proofErr w:type="spellEnd"/>
      <w:r>
        <w:t xml:space="preserve">. </w:t>
      </w:r>
      <w:proofErr w:type="spellStart"/>
      <w:r>
        <w:t>Πρωτ</w:t>
      </w:r>
      <w:proofErr w:type="spellEnd"/>
      <w:r>
        <w:t xml:space="preserve">.: 108357/Ε3, δημοσιοποιήθηκε έγγραφο του Υπουργείου Παιδείας με θέμα: </w:t>
      </w:r>
      <w:r w:rsidRPr="009E0D3D">
        <w:rPr>
          <w:i/>
        </w:rPr>
        <w:t xml:space="preserve">«Χορήγηση άδειας ανατροφής με αποδοχές σε νεοδιόριστο/η </w:t>
      </w:r>
      <w:proofErr w:type="spellStart"/>
      <w:r w:rsidRPr="009E0D3D">
        <w:rPr>
          <w:i/>
        </w:rPr>
        <w:t>εκπ</w:t>
      </w:r>
      <w:proofErr w:type="spellEnd"/>
      <w:r w:rsidRPr="009E0D3D">
        <w:rPr>
          <w:i/>
        </w:rPr>
        <w:t>/</w:t>
      </w:r>
      <w:proofErr w:type="spellStart"/>
      <w:r w:rsidRPr="009E0D3D">
        <w:rPr>
          <w:i/>
        </w:rPr>
        <w:t>κό</w:t>
      </w:r>
      <w:proofErr w:type="spellEnd"/>
      <w:r w:rsidRPr="009E0D3D">
        <w:rPr>
          <w:i/>
        </w:rPr>
        <w:t xml:space="preserve"> και μέλος Ε.Ε.Π.-Ε.Β.Π.»</w:t>
      </w:r>
      <w:r>
        <w:rPr>
          <w:i/>
        </w:rPr>
        <w:t xml:space="preserve">. </w:t>
      </w:r>
      <w:r>
        <w:t>Σύμφωνα με το έγγραφο αυτό:</w:t>
      </w:r>
    </w:p>
    <w:p w:rsidR="009E0D3D" w:rsidRDefault="009E0D3D" w:rsidP="009E0D3D">
      <w:pPr>
        <w:jc w:val="both"/>
      </w:pPr>
      <w:r>
        <w:t xml:space="preserve">1) </w:t>
      </w:r>
      <w:r w:rsidR="00127673">
        <w:rPr>
          <w:rFonts w:cs="Calibri"/>
        </w:rPr>
        <w:t>Δε δικαιούνται άδ</w:t>
      </w:r>
      <w:r w:rsidR="00127673">
        <w:t>εια ανατροφής όσοι τα παιδιά τους συμπλήρωσαν το 2ο έτος της ηλικίας ενώ όσοι έχουν μικρότερα παιδιά μπορούν να πάρουν την άδεια μέχρι να συμπληρώσουν τα τέσσερα έτη.</w:t>
      </w:r>
    </w:p>
    <w:p w:rsidR="00942DA2" w:rsidRDefault="009E0D3D" w:rsidP="009E0D3D">
      <w:pPr>
        <w:jc w:val="both"/>
      </w:pPr>
      <w:r>
        <w:t xml:space="preserve">2) </w:t>
      </w:r>
      <w:r w:rsidR="00127673">
        <w:rPr>
          <w:rFonts w:cs="Calibri"/>
        </w:rPr>
        <w:t>Σε όσους δικαιούνται</w:t>
      </w:r>
      <w:r w:rsidR="00942DA2">
        <w:rPr>
          <w:rFonts w:cs="Calibri"/>
        </w:rPr>
        <w:t>,</w:t>
      </w:r>
      <w:r w:rsidR="00127673">
        <w:rPr>
          <w:rFonts w:cs="Calibri"/>
        </w:rPr>
        <w:t xml:space="preserve"> τη δίνουν κουτσουρεμένη</w:t>
      </w:r>
      <w:r w:rsidR="00942DA2">
        <w:rPr>
          <w:rFonts w:cs="Calibri"/>
        </w:rPr>
        <w:t>,</w:t>
      </w:r>
      <w:r w:rsidR="00127673">
        <w:rPr>
          <w:rFonts w:cs="Calibri"/>
        </w:rPr>
        <w:t xml:space="preserve"> υπολογίζοντας την άδεια με τον τύπο (24</w:t>
      </w:r>
      <w:r w:rsidR="00942DA2">
        <w:rPr>
          <w:rFonts w:cs="Calibri"/>
        </w:rPr>
        <w:t xml:space="preserve"> μείον την </w:t>
      </w:r>
      <w:r w:rsidR="00127673">
        <w:rPr>
          <w:rFonts w:cs="Calibri"/>
        </w:rPr>
        <w:t>ηλ</w:t>
      </w:r>
      <w:r w:rsidR="00127673">
        <w:t>ικία του παιδιού σε μήνες)</w:t>
      </w:r>
      <w:r w:rsidR="00942DA2">
        <w:t xml:space="preserve"> </w:t>
      </w:r>
      <w:r w:rsidR="00127673">
        <w:t>x</w:t>
      </w:r>
      <w:r w:rsidR="00942DA2">
        <w:t xml:space="preserve"> </w:t>
      </w:r>
      <w:r w:rsidR="00127673">
        <w:t xml:space="preserve">9/21 + 1 μήνα για </w:t>
      </w:r>
      <w:proofErr w:type="spellStart"/>
      <w:r w:rsidR="00127673">
        <w:t>μονογονεϊκές</w:t>
      </w:r>
      <w:proofErr w:type="spellEnd"/>
      <w:r w:rsidR="00127673">
        <w:t xml:space="preserve"> οικογένειες</w:t>
      </w:r>
      <w:r w:rsidR="00942DA2">
        <w:t>.</w:t>
      </w:r>
      <w:r w:rsidR="00127673">
        <w:t xml:space="preserve"> </w:t>
      </w:r>
    </w:p>
    <w:p w:rsidR="009E0D3D" w:rsidRDefault="00127673" w:rsidP="009E0D3D">
      <w:pPr>
        <w:jc w:val="both"/>
      </w:pPr>
      <w:r>
        <w:t>3</w:t>
      </w:r>
      <w:r w:rsidR="009E0D3D">
        <w:t>) Σε περίπτωση διδύμων ή τριδύμων ο γονέας δικαιούται  επιπλέον άδεια 6 μηνών για κάθε τέκνο πέραν του ενός</w:t>
      </w:r>
      <w:r w:rsidR="009E0D3D" w:rsidRPr="009E0D3D">
        <w:t>,</w:t>
      </w:r>
      <w:r w:rsidR="009E0D3D">
        <w:t xml:space="preserve"> ακόμα κι αν είναι πάνω από 2 ετών και ως 4 ετών.  </w:t>
      </w:r>
    </w:p>
    <w:p w:rsidR="009E0D3D" w:rsidRDefault="00127673" w:rsidP="009E0D3D">
      <w:pPr>
        <w:jc w:val="both"/>
      </w:pPr>
      <w:r>
        <w:t>4</w:t>
      </w:r>
      <w:r w:rsidR="009E0D3D">
        <w:t xml:space="preserve">) Σε περίπτωση που ο εκπαιδευτικός είχε λάβει άδεια ανατροφής με αποδοχές έως 3 μηνών και 15 ημερών ή μέρος αυτής, ο χρόνος που πήρε μαζί με το χρόνο που δικαιούται από τον τύπο, δεν πρέπει να ξεπερνά τους 9 ή 10 μήνες αντίστοιχα.   </w:t>
      </w:r>
    </w:p>
    <w:p w:rsidR="009E0D3D" w:rsidRDefault="00127673" w:rsidP="009E0D3D">
      <w:pPr>
        <w:jc w:val="both"/>
      </w:pPr>
      <w:r>
        <w:t>5</w:t>
      </w:r>
      <w:r w:rsidR="009E0D3D">
        <w:t xml:space="preserve">) Το τμήμα της άδειας ανατροφής δίνεται μέχρι το παιδί να γίνει 4 χρονών. </w:t>
      </w:r>
    </w:p>
    <w:p w:rsidR="009E0D3D" w:rsidRDefault="00127673" w:rsidP="009E0D3D">
      <w:pPr>
        <w:jc w:val="both"/>
      </w:pPr>
      <w:r>
        <w:t>6</w:t>
      </w:r>
      <w:r w:rsidR="009E0D3D">
        <w:t xml:space="preserve">) Σε περίπτωση που έχει περισσότερα του ενός παιδιά, η άδεια υπολογίζεται για κάθε παιδί χωριστά εφόσον είναι κάτω των 2 ετών.   </w:t>
      </w:r>
    </w:p>
    <w:p w:rsidR="00942DA2" w:rsidRDefault="00127673" w:rsidP="009E0D3D">
      <w:pPr>
        <w:jc w:val="both"/>
      </w:pPr>
      <w:r>
        <w:t>7</w:t>
      </w:r>
      <w:r w:rsidR="009E0D3D">
        <w:t>) Άδεια δικαιούνται και αυτοί που έχουν υιοθετήσει, είναι ανάδοχοι γονείς, είτε αποκτούν τέκνο με παρένθετη μητέρα.</w:t>
      </w:r>
    </w:p>
    <w:p w:rsidR="009E0D3D" w:rsidRDefault="009E0D3D" w:rsidP="009E0D3D">
      <w:pPr>
        <w:ind w:firstLine="720"/>
        <w:jc w:val="both"/>
      </w:pPr>
      <w:r>
        <w:t xml:space="preserve">Σύμφωνα </w:t>
      </w:r>
      <w:r w:rsidR="009870E6">
        <w:t xml:space="preserve">λοιπόν </w:t>
      </w:r>
      <w:r>
        <w:t>με</w:t>
      </w:r>
      <w:r w:rsidR="009870E6">
        <w:t xml:space="preserve"> πολλές από τις παραπάνω διατάξεις</w:t>
      </w:r>
      <w:r w:rsidR="00E60F07">
        <w:t>,</w:t>
      </w:r>
      <w:r w:rsidR="009870E6">
        <w:t xml:space="preserve"> αποδεικνύεται πως</w:t>
      </w:r>
      <w:r w:rsidR="00E60F07">
        <w:t xml:space="preserve"> Κυβέρνηση και το Υπουργείο Παιδείας βάζουν</w:t>
      </w:r>
      <w:r>
        <w:t xml:space="preserve"> κόφτη στα δικαιώματα των συ</w:t>
      </w:r>
      <w:r w:rsidR="009870E6">
        <w:t>ναδέλφων, στερώντας αυτή τη φορά</w:t>
      </w:r>
      <w:r>
        <w:t xml:space="preserve"> από πολλούς  νεοδιοριζόμενους στην ειδική αγωγή το δικαίωμα στην άδεια ανατροφής. </w:t>
      </w:r>
    </w:p>
    <w:p w:rsidR="009E0D3D" w:rsidRDefault="009E0D3D" w:rsidP="00127673">
      <w:pPr>
        <w:ind w:firstLine="720"/>
        <w:jc w:val="both"/>
      </w:pPr>
      <w:r>
        <w:t>Αφού</w:t>
      </w:r>
      <w:r w:rsidR="00942DA2">
        <w:t xml:space="preserve"> οι συνάδελφοι</w:t>
      </w:r>
      <w:r>
        <w:t xml:space="preserve"> δούλεψαν σχεδόν 20 χρόνια ως αναπληρωτές, με κουτσουρεμένα δικαιώματα στις άδειες, αφού για να γεννήσουν το παιδί τους πολλοί αναγκάζονταν να παραιτηθούν επειδή δε δικαιούνταν άδεια επαπειλούμενης εγκυμοσύνης (τα παραδείγματα είναι εκατοντάδες όλα αυτά τα χρόνια), αφού πολλές άφηναν τα μικρά παιδιά τους σε παππούδες για να πάνε στις εσχατιές της χώρας γιατί θα αποκλείονταν από τους πίνακες ή θα έχαναν προϋπηρεσία,</w:t>
      </w:r>
      <w:r w:rsidR="00127673">
        <w:t xml:space="preserve"> έρχονται αντιμέτωπη με την αναλγησία της κυβέρνησης. Α</w:t>
      </w:r>
      <w:r>
        <w:t>ντί να βοηθήσει τους νέους γονείς με τις άδειες ανατροφής των παιδιών δημιουργεί νέους αποκλεισμούς.</w:t>
      </w:r>
    </w:p>
    <w:p w:rsidR="00E60F07" w:rsidRDefault="00E60F07" w:rsidP="00E60F07">
      <w:pPr>
        <w:ind w:firstLine="720"/>
        <w:jc w:val="both"/>
      </w:pPr>
      <w:r w:rsidRPr="00E60F07">
        <w:lastRenderedPageBreak/>
        <w:t>Η μητρότητα και η προστασία της είναι αναφαίρετο δικαίωμα και είναι πραγματικά</w:t>
      </w:r>
      <w:r>
        <w:t xml:space="preserve"> τραγικό </w:t>
      </w:r>
      <w:r w:rsidRPr="00E60F07">
        <w:t>να περικόπτονται δικαιώματα που αφορούν στη</w:t>
      </w:r>
      <w:r>
        <w:t>ν ανατροφή τέκνων</w:t>
      </w:r>
      <w:r w:rsidRPr="00E60F07">
        <w:t>.</w:t>
      </w:r>
    </w:p>
    <w:p w:rsidR="00E60F07" w:rsidRDefault="00E60F07" w:rsidP="00E60F07">
      <w:pPr>
        <w:ind w:firstLine="720"/>
        <w:jc w:val="both"/>
      </w:pPr>
      <w:r>
        <w:t>Ά</w:t>
      </w:r>
      <w:r w:rsidRPr="00E60F07">
        <w:t>μεσα το Υπουργείο Παιδείας και Θρησκευμάτων να αποσύρει την</w:t>
      </w:r>
      <w:r>
        <w:t xml:space="preserve"> </w:t>
      </w:r>
      <w:r w:rsidRPr="00E60F07">
        <w:t>σχετική εγκύκλιο και να παρέχει σε όλους τους νεοδιόριστους εκπαιδευτικούς ακέραιο το</w:t>
      </w:r>
      <w:r>
        <w:t xml:space="preserve"> δικαίωμα στην πλήρη 9</w:t>
      </w:r>
      <w:r w:rsidRPr="00E60F07">
        <w:t>μηνη άδεια ανατροφής καθώς πλήττονται άμεσα εκατοντάδες</w:t>
      </w:r>
      <w:r>
        <w:t xml:space="preserve"> </w:t>
      </w:r>
      <w:r w:rsidRPr="00E60F07">
        <w:t>οικογένειες εκπαιδευτικών αλλά το ζήτημα θα απασχολήσει και όλους τους εκπαιδευτικούς</w:t>
      </w:r>
      <w:r>
        <w:t xml:space="preserve"> </w:t>
      </w:r>
      <w:r w:rsidRPr="00E60F07">
        <w:t>που θα διοριστούν στο μέλλον.</w:t>
      </w:r>
    </w:p>
    <w:p w:rsidR="00942DA2" w:rsidRPr="00E60F07" w:rsidRDefault="00942DA2" w:rsidP="00E60F07">
      <w:pPr>
        <w:ind w:firstLine="720"/>
        <w:jc w:val="both"/>
      </w:pPr>
      <w:r>
        <w:t>Δυναμώνουμε τις διεκδικήσεις μας για την ολόπλευρη προστασία της μητρότητας. Όπως με τους αγώνες μας καταφέραμε τη θεσμοθέτηση της άδειας ανατροφής 3,5 μηνών για τους αναπληρωτές συναδέλφους, έτσι και τώρα απαιτούμε να αρθούν οι αδικίες στις άδειες ανατροφής για όλους τους συναδέλφους.</w:t>
      </w:r>
    </w:p>
    <w:p w:rsidR="009E0D3D" w:rsidRPr="00942DA2" w:rsidRDefault="009E0D3D" w:rsidP="009E0D3D">
      <w:pPr>
        <w:jc w:val="both"/>
        <w:rPr>
          <w:b/>
          <w:u w:val="single"/>
        </w:rPr>
      </w:pPr>
      <w:r w:rsidRPr="00942DA2">
        <w:rPr>
          <w:b/>
          <w:u w:val="single"/>
        </w:rPr>
        <w:t>Απαιτούμε εδώ και τώρα</w:t>
      </w:r>
      <w:r w:rsidR="00E60F07" w:rsidRPr="00942DA2">
        <w:rPr>
          <w:b/>
          <w:u w:val="single"/>
        </w:rPr>
        <w:t>:</w:t>
      </w:r>
      <w:r w:rsidRPr="00942DA2">
        <w:rPr>
          <w:b/>
          <w:u w:val="single"/>
        </w:rPr>
        <w:t xml:space="preserve"> </w:t>
      </w:r>
    </w:p>
    <w:p w:rsidR="00E60F07" w:rsidRDefault="00E60F07" w:rsidP="00E60F07">
      <w:pPr>
        <w:numPr>
          <w:ilvl w:val="0"/>
          <w:numId w:val="1"/>
        </w:numPr>
        <w:jc w:val="both"/>
      </w:pPr>
      <w:r>
        <w:t>Ν</w:t>
      </w:r>
      <w:r w:rsidR="009E0D3D">
        <w:t>α δοθεί η 9μηνη άδεια ανατροφής στους νεοδιοριζόμενους</w:t>
      </w:r>
      <w:r w:rsidR="00942DA2">
        <w:t xml:space="preserve"> συναδέλφους</w:t>
      </w:r>
      <w:r w:rsidR="009E0D3D">
        <w:t xml:space="preserve"> χωρίς όρους και προϋποθέσεις</w:t>
      </w:r>
      <w:r w:rsidR="00942DA2">
        <w:t>,</w:t>
      </w:r>
      <w:r w:rsidR="009E0D3D">
        <w:t xml:space="preserve"> σε όσους έχουν παιδιά ως τεσσάρων ετών.</w:t>
      </w:r>
    </w:p>
    <w:p w:rsidR="009E0D3D" w:rsidRDefault="009E0D3D" w:rsidP="00E60F07">
      <w:pPr>
        <w:numPr>
          <w:ilvl w:val="0"/>
          <w:numId w:val="1"/>
        </w:numPr>
        <w:jc w:val="both"/>
      </w:pPr>
      <w:r>
        <w:t>Να δίνεται η 9μηνη άδεια ανατροφής και στους αναπληρωτές.</w:t>
      </w:r>
    </w:p>
    <w:p w:rsidR="008D3BDD" w:rsidRDefault="00E60F07" w:rsidP="00E60F07">
      <w:pPr>
        <w:numPr>
          <w:ilvl w:val="0"/>
          <w:numId w:val="1"/>
        </w:numPr>
        <w:jc w:val="both"/>
      </w:pPr>
      <w:r>
        <w:t>Πλ</w:t>
      </w:r>
      <w:r w:rsidR="009E0D3D">
        <w:t>ήρη εξίσωση δικαιωμάτων μονίμων και αναπληρωτών.</w:t>
      </w:r>
    </w:p>
    <w:p w:rsidR="00942DA2" w:rsidRDefault="00942DA2" w:rsidP="00611BEA">
      <w:pPr>
        <w:rPr>
          <w:b/>
        </w:rPr>
      </w:pPr>
    </w:p>
    <w:p w:rsidR="00611BEA" w:rsidRPr="001F335A" w:rsidRDefault="00942DA2" w:rsidP="00611BEA">
      <w:pPr>
        <w:spacing w:after="0"/>
        <w:jc w:val="center"/>
        <w:rPr>
          <w:rFonts w:ascii="Times New Roman" w:hAnsi="Times New Roman"/>
          <w:b/>
          <w:bCs/>
          <w:sz w:val="24"/>
          <w:szCs w:val="24"/>
        </w:rPr>
      </w:pPr>
      <w:r>
        <w:tab/>
      </w:r>
      <w:r w:rsidR="00611BEA" w:rsidRPr="001F335A">
        <w:rPr>
          <w:rFonts w:ascii="Times New Roman" w:hAnsi="Times New Roman"/>
          <w:b/>
          <w:bCs/>
          <w:sz w:val="24"/>
          <w:szCs w:val="24"/>
        </w:rPr>
        <w:t>ΓΙΑ ΤΟ Δ.Σ.</w:t>
      </w:r>
    </w:p>
    <w:p w:rsidR="00611BEA" w:rsidRPr="001F335A" w:rsidRDefault="00611BEA" w:rsidP="00611BEA">
      <w:pPr>
        <w:spacing w:after="0"/>
        <w:rPr>
          <w:rFonts w:ascii="Times New Roman" w:hAnsi="Times New Roman"/>
          <w:b/>
          <w:bCs/>
          <w:sz w:val="16"/>
          <w:szCs w:val="16"/>
        </w:rPr>
      </w:pPr>
    </w:p>
    <w:p w:rsidR="00611BEA" w:rsidRPr="001F335A" w:rsidRDefault="00611BEA" w:rsidP="00611BEA">
      <w:pPr>
        <w:spacing w:after="0"/>
        <w:rPr>
          <w:rFonts w:ascii="Times New Roman" w:hAnsi="Times New Roman"/>
          <w:b/>
          <w:bCs/>
          <w:sz w:val="24"/>
          <w:szCs w:val="24"/>
        </w:rPr>
      </w:pPr>
      <w:r w:rsidRPr="001F335A">
        <w:rPr>
          <w:rFonts w:ascii="Times New Roman" w:hAnsi="Times New Roman"/>
          <w:b/>
          <w:bCs/>
          <w:sz w:val="24"/>
          <w:szCs w:val="24"/>
        </w:rPr>
        <w:t xml:space="preserve">                 </w:t>
      </w:r>
      <w:r>
        <w:rPr>
          <w:rFonts w:ascii="Times New Roman" w:hAnsi="Times New Roman"/>
          <w:b/>
          <w:bCs/>
          <w:sz w:val="24"/>
          <w:szCs w:val="24"/>
        </w:rPr>
        <w:t xml:space="preserve">          </w:t>
      </w:r>
      <w:r w:rsidRPr="001F335A">
        <w:rPr>
          <w:rFonts w:ascii="Times New Roman" w:hAnsi="Times New Roman"/>
          <w:b/>
          <w:bCs/>
          <w:sz w:val="24"/>
          <w:szCs w:val="24"/>
        </w:rPr>
        <w:t xml:space="preserve">   Ο ΠΡΟΕΔΡΟΣ                                                         Η  ΓΡΑΜΜΑΤΕΑΣ</w:t>
      </w:r>
    </w:p>
    <w:p w:rsidR="00611BEA" w:rsidRPr="001F335A" w:rsidRDefault="00611BEA" w:rsidP="00611BEA">
      <w:pPr>
        <w:spacing w:after="0"/>
        <w:jc w:val="both"/>
        <w:rPr>
          <w:rFonts w:ascii="Times New Roman" w:hAnsi="Times New Roman"/>
          <w:b/>
          <w:bCs/>
          <w:sz w:val="24"/>
          <w:szCs w:val="24"/>
        </w:rPr>
      </w:pPr>
      <w:r w:rsidRPr="001F335A">
        <w:rPr>
          <w:rFonts w:ascii="Times New Roman" w:hAnsi="Times New Roman"/>
          <w:b/>
          <w:bCs/>
          <w:sz w:val="24"/>
          <w:szCs w:val="24"/>
        </w:rPr>
        <w:t xml:space="preserve"> </w:t>
      </w:r>
    </w:p>
    <w:p w:rsidR="00611BEA" w:rsidRPr="001F335A" w:rsidRDefault="00611BEA" w:rsidP="00611BEA">
      <w:pPr>
        <w:spacing w:after="0"/>
        <w:jc w:val="both"/>
        <w:rPr>
          <w:rFonts w:ascii="Times New Roman" w:hAnsi="Times New Roman"/>
          <w:b/>
          <w:bCs/>
          <w:sz w:val="24"/>
          <w:szCs w:val="24"/>
        </w:rPr>
      </w:pPr>
      <w:r w:rsidRPr="001F335A">
        <w:rPr>
          <w:rFonts w:ascii="Times New Roman" w:hAnsi="Times New Roman"/>
          <w:b/>
          <w:bCs/>
          <w:sz w:val="24"/>
          <w:szCs w:val="24"/>
        </w:rPr>
        <w:t xml:space="preserve"> </w:t>
      </w:r>
      <w:r>
        <w:rPr>
          <w:rFonts w:ascii="Times New Roman" w:hAnsi="Times New Roman"/>
          <w:b/>
          <w:bCs/>
          <w:sz w:val="24"/>
          <w:szCs w:val="24"/>
        </w:rPr>
        <w:t xml:space="preserve">     </w:t>
      </w:r>
      <w:r w:rsidRPr="001F335A">
        <w:rPr>
          <w:rFonts w:ascii="Times New Roman" w:hAnsi="Times New Roman"/>
          <w:b/>
          <w:bCs/>
          <w:sz w:val="24"/>
          <w:szCs w:val="24"/>
        </w:rPr>
        <w:t xml:space="preserve"> ΠΑΠΑΓΙΑΝΝΟΠΟΥΛΟΣ  ΑΠΟΣΤΟΛΗΣ                              ΧΟΥΤΑ    ΔΕΣΠΟΙΝΑ </w:t>
      </w:r>
    </w:p>
    <w:p w:rsidR="00942DA2" w:rsidRPr="00942DA2" w:rsidRDefault="00942DA2" w:rsidP="00942DA2">
      <w:pPr>
        <w:tabs>
          <w:tab w:val="left" w:pos="3770"/>
        </w:tabs>
      </w:pPr>
      <w:r>
        <w:tab/>
      </w:r>
      <w:r>
        <w:tab/>
      </w:r>
      <w:r>
        <w:tab/>
      </w:r>
      <w:r>
        <w:tab/>
      </w:r>
      <w:r>
        <w:tab/>
      </w:r>
    </w:p>
    <w:sectPr w:rsidR="00942DA2" w:rsidRPr="00942DA2" w:rsidSect="00611BEA">
      <w:pgSz w:w="11906" w:h="16838"/>
      <w:pgMar w:top="539" w:right="74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B217F"/>
    <w:multiLevelType w:val="hybridMultilevel"/>
    <w:tmpl w:val="9D123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9E0D3D"/>
    <w:rsid w:val="00127673"/>
    <w:rsid w:val="004C3A8F"/>
    <w:rsid w:val="00611BEA"/>
    <w:rsid w:val="00747FCC"/>
    <w:rsid w:val="007D3835"/>
    <w:rsid w:val="008414CC"/>
    <w:rsid w:val="008D3BDD"/>
    <w:rsid w:val="00942DA2"/>
    <w:rsid w:val="009870E6"/>
    <w:rsid w:val="009E0D3D"/>
    <w:rsid w:val="00D74950"/>
    <w:rsid w:val="00E60F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11BEA"/>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3840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4542</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ZORBAS</dc:creator>
  <cp:lastModifiedBy>Χρήστης των Windows</cp:lastModifiedBy>
  <cp:revision>2</cp:revision>
  <dcterms:created xsi:type="dcterms:W3CDTF">2020-08-25T15:50:00Z</dcterms:created>
  <dcterms:modified xsi:type="dcterms:W3CDTF">2020-08-25T15:50:00Z</dcterms:modified>
</cp:coreProperties>
</file>