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B36793">
        <w:trPr>
          <w:trHeight w:val="119"/>
          <w:jc w:val="center"/>
        </w:trPr>
        <w:tc>
          <w:tcPr>
            <w:tcW w:w="5304" w:type="dxa"/>
            <w:gridSpan w:val="2"/>
            <w:vAlign w:val="center"/>
          </w:tcPr>
          <w:p w:rsidR="00B36793" w:rsidRDefault="00B36793" w:rsidP="00AF10EA">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B36793" w:rsidRDefault="00B36793" w:rsidP="00AF10EA">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B36793" w:rsidRPr="00A2750D" w:rsidRDefault="00B36793" w:rsidP="00AF10EA">
            <w:pPr>
              <w:autoSpaceDE w:val="0"/>
              <w:autoSpaceDN w:val="0"/>
              <w:adjustRightInd w:val="0"/>
              <w:jc w:val="center"/>
              <w:rPr>
                <w:rFonts w:ascii="Arial" w:hAnsi="Arial" w:cs="Arial"/>
                <w:sz w:val="20"/>
                <w:szCs w:val="20"/>
              </w:rPr>
            </w:pPr>
            <w:r>
              <w:rPr>
                <w:rFonts w:ascii="Arial" w:hAnsi="Arial" w:cs="Arial"/>
                <w:sz w:val="20"/>
                <w:szCs w:val="20"/>
              </w:rPr>
              <w:t>Αχαρνές :</w:t>
            </w:r>
            <w:r w:rsidR="00D350B8">
              <w:rPr>
                <w:rFonts w:ascii="Arial" w:hAnsi="Arial" w:cs="Arial"/>
                <w:sz w:val="20"/>
                <w:szCs w:val="20"/>
                <w:lang w:val="en-US"/>
              </w:rPr>
              <w:t>1</w:t>
            </w:r>
            <w:r w:rsidR="00621AFC">
              <w:rPr>
                <w:rFonts w:ascii="Arial" w:hAnsi="Arial" w:cs="Arial"/>
                <w:sz w:val="20"/>
                <w:szCs w:val="20"/>
                <w:lang w:val="en-US"/>
              </w:rPr>
              <w:t>17</w:t>
            </w:r>
            <w:r>
              <w:rPr>
                <w:rFonts w:ascii="Arial" w:hAnsi="Arial" w:cs="Arial"/>
                <w:sz w:val="20"/>
                <w:szCs w:val="20"/>
              </w:rPr>
              <w:t>/</w:t>
            </w:r>
            <w:r w:rsidR="006C45EA">
              <w:rPr>
                <w:rFonts w:ascii="Arial" w:hAnsi="Arial" w:cs="Arial"/>
                <w:sz w:val="20"/>
                <w:szCs w:val="20"/>
              </w:rPr>
              <w:t>03</w:t>
            </w:r>
            <w:r>
              <w:rPr>
                <w:rFonts w:ascii="Arial" w:hAnsi="Arial" w:cs="Arial"/>
                <w:sz w:val="20"/>
                <w:szCs w:val="20"/>
              </w:rPr>
              <w:t>/ 202</w:t>
            </w:r>
            <w:r w:rsidR="006C45EA">
              <w:rPr>
                <w:rFonts w:ascii="Arial" w:hAnsi="Arial" w:cs="Arial"/>
                <w:sz w:val="20"/>
                <w:szCs w:val="20"/>
              </w:rPr>
              <w:t>3</w:t>
            </w:r>
          </w:p>
        </w:tc>
      </w:tr>
      <w:tr w:rsidR="00B36793">
        <w:trPr>
          <w:gridBefore w:val="1"/>
          <w:wBefore w:w="24" w:type="dxa"/>
          <w:trHeight w:val="379"/>
          <w:jc w:val="center"/>
        </w:trPr>
        <w:tc>
          <w:tcPr>
            <w:tcW w:w="5280" w:type="dxa"/>
            <w:vAlign w:val="center"/>
          </w:tcPr>
          <w:p w:rsidR="00B36793" w:rsidRDefault="00B36793" w:rsidP="00AF10EA">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B36793" w:rsidRDefault="00B36793" w:rsidP="00AF10EA">
            <w:pPr>
              <w:autoSpaceDE w:val="0"/>
              <w:autoSpaceDN w:val="0"/>
              <w:adjustRightInd w:val="0"/>
              <w:jc w:val="center"/>
              <w:rPr>
                <w:rFonts w:ascii="Arial" w:hAnsi="Arial" w:cs="Arial"/>
                <w:color w:val="0000FF"/>
                <w:sz w:val="20"/>
                <w:szCs w:val="20"/>
              </w:rPr>
            </w:pP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B36793" w:rsidRDefault="00B36793" w:rsidP="00AF10EA">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sidR="006C45EA">
              <w:rPr>
                <w:rFonts w:ascii="Arial" w:hAnsi="Arial" w:cs="Arial"/>
                <w:sz w:val="20"/>
                <w:szCs w:val="20"/>
              </w:rPr>
              <w:t xml:space="preserve"> ΔΟΕ, Μ</w:t>
            </w:r>
            <w:r w:rsidR="005D0059">
              <w:rPr>
                <w:rFonts w:ascii="Arial" w:hAnsi="Arial" w:cs="Arial"/>
                <w:sz w:val="20"/>
                <w:szCs w:val="20"/>
              </w:rPr>
              <w:t>.</w:t>
            </w:r>
            <w:r w:rsidR="006C45EA">
              <w:rPr>
                <w:rFonts w:ascii="Arial" w:hAnsi="Arial" w:cs="Arial"/>
                <w:sz w:val="20"/>
                <w:szCs w:val="20"/>
              </w:rPr>
              <w:t>Μ</w:t>
            </w:r>
            <w:r w:rsidR="005D0059">
              <w:rPr>
                <w:rFonts w:ascii="Arial" w:hAnsi="Arial" w:cs="Arial"/>
                <w:sz w:val="20"/>
                <w:szCs w:val="20"/>
              </w:rPr>
              <w:t>.</w:t>
            </w:r>
            <w:r w:rsidR="006C45EA">
              <w:rPr>
                <w:rFonts w:ascii="Arial" w:hAnsi="Arial" w:cs="Arial"/>
                <w:sz w:val="20"/>
                <w:szCs w:val="20"/>
              </w:rPr>
              <w:t>Ε</w:t>
            </w:r>
            <w:r w:rsidR="005D0059">
              <w:rPr>
                <w:rFonts w:ascii="Arial" w:hAnsi="Arial" w:cs="Arial"/>
                <w:sz w:val="20"/>
                <w:szCs w:val="20"/>
              </w:rPr>
              <w:t>.</w:t>
            </w:r>
          </w:p>
          <w:p w:rsidR="00B36793" w:rsidRDefault="00B36793" w:rsidP="00AF10EA">
            <w:pPr>
              <w:autoSpaceDE w:val="0"/>
              <w:autoSpaceDN w:val="0"/>
              <w:adjustRightInd w:val="0"/>
              <w:jc w:val="center"/>
              <w:rPr>
                <w:rFonts w:ascii="Arial" w:hAnsi="Arial" w:cs="Arial"/>
                <w:sz w:val="20"/>
                <w:szCs w:val="20"/>
              </w:rPr>
            </w:pPr>
          </w:p>
        </w:tc>
      </w:tr>
    </w:tbl>
    <w:p w:rsidR="00B82AB4" w:rsidRPr="00B82AB4" w:rsidRDefault="00B82AB4" w:rsidP="00B36793">
      <w:pPr>
        <w:jc w:val="center"/>
        <w:rPr>
          <w:rFonts w:eastAsia="Liberation Serif" w:cs="Calibri"/>
          <w:b/>
          <w:color w:val="000000"/>
          <w:sz w:val="16"/>
          <w:szCs w:val="16"/>
          <w:lang w:val="en-US"/>
        </w:rPr>
      </w:pPr>
    </w:p>
    <w:p w:rsidR="00B82AB4" w:rsidRDefault="00B82AB4" w:rsidP="00B82AB4">
      <w:pPr>
        <w:jc w:val="center"/>
        <w:rPr>
          <w:b/>
          <w:sz w:val="32"/>
          <w:szCs w:val="32"/>
        </w:rPr>
      </w:pPr>
      <w:r>
        <w:rPr>
          <w:b/>
          <w:sz w:val="32"/>
          <w:szCs w:val="32"/>
        </w:rPr>
        <w:t>ΟΛΟΙ ΤΗ ΔΕΥΤΕΡΑ 20/3 ΣΤΙΣ 19:00 ΣΤΟ ΣΥΝΤΑΓΜΑ!</w:t>
      </w:r>
    </w:p>
    <w:p w:rsidR="00B82AB4" w:rsidRDefault="00B82AB4" w:rsidP="00B82AB4">
      <w:pPr>
        <w:jc w:val="center"/>
        <w:rPr>
          <w:sz w:val="30"/>
          <w:szCs w:val="30"/>
        </w:rPr>
      </w:pPr>
      <w:r>
        <w:rPr>
          <w:sz w:val="30"/>
          <w:szCs w:val="30"/>
        </w:rPr>
        <w:t>Δε σταματάμε! Συνεχίζουμε πιο αποφασιστικά, πιο δυναμικά!</w:t>
      </w:r>
    </w:p>
    <w:p w:rsidR="00B82AB4" w:rsidRDefault="00B82AB4" w:rsidP="00B82AB4">
      <w:pPr>
        <w:jc w:val="center"/>
        <w:rPr>
          <w:sz w:val="30"/>
          <w:szCs w:val="30"/>
        </w:rPr>
      </w:pPr>
      <w:r>
        <w:rPr>
          <w:b/>
          <w:bCs/>
          <w:sz w:val="30"/>
          <w:szCs w:val="30"/>
        </w:rPr>
        <w:t>Όχι στην παραπέρα εμπορευματοποίηση και ιδιωτικοποίηση του νερού</w:t>
      </w:r>
    </w:p>
    <w:p w:rsidR="00B82AB4" w:rsidRDefault="00B82AB4" w:rsidP="00B82AB4">
      <w:pPr>
        <w:jc w:val="center"/>
        <w:rPr>
          <w:b/>
          <w:bCs/>
          <w:sz w:val="30"/>
          <w:szCs w:val="30"/>
        </w:rPr>
      </w:pPr>
      <w:r>
        <w:rPr>
          <w:b/>
          <w:bCs/>
          <w:sz w:val="30"/>
          <w:szCs w:val="30"/>
        </w:rPr>
        <w:t>Να αποσυρθεί το απαράδεκτο νομοσχέδιο της κυβέρνησης!</w:t>
      </w:r>
    </w:p>
    <w:p w:rsidR="00B82AB4" w:rsidRPr="00B82AB4" w:rsidRDefault="00B82AB4" w:rsidP="00B82AB4">
      <w:pPr>
        <w:jc w:val="center"/>
        <w:rPr>
          <w:sz w:val="16"/>
          <w:szCs w:val="16"/>
        </w:rPr>
      </w:pPr>
    </w:p>
    <w:p w:rsidR="00B82AB4" w:rsidRDefault="00B82AB4" w:rsidP="00B82AB4">
      <w:pPr>
        <w:ind w:firstLine="720"/>
        <w:jc w:val="both"/>
        <w:rPr>
          <w:sz w:val="25"/>
          <w:szCs w:val="25"/>
        </w:rPr>
      </w:pPr>
      <w:r>
        <w:rPr>
          <w:sz w:val="25"/>
          <w:szCs w:val="25"/>
        </w:rPr>
        <w:t>Η κυβέρνηση της ΝΔ φέρνει στην Ολομέλεια της Βουλής για ψήφιση ένα εγκληματικό νομοσχέδιο που βαθαίνει την πορεία εμπορευματοποίησης και ιδιωτικοποίησης του νερού.</w:t>
      </w:r>
    </w:p>
    <w:p w:rsidR="00B82AB4" w:rsidRDefault="00B82AB4" w:rsidP="00B82AB4">
      <w:pPr>
        <w:ind w:firstLine="720"/>
        <w:jc w:val="both"/>
        <w:rPr>
          <w:sz w:val="25"/>
          <w:szCs w:val="25"/>
        </w:rPr>
      </w:pPr>
      <w:r>
        <w:rPr>
          <w:sz w:val="25"/>
          <w:szCs w:val="25"/>
        </w:rPr>
        <w:t>Με το νομοσχέδιο της μετατροπής της Ρυθμιστικής Αρχής Ενέργειας σε Ρυθμιστική Αρχή Αποβλήτων, Ενέργειας και Υδάτων και τη διεύρυνση του αντικειμένου της με αρμοδιότητες επί των υπηρεσιών ύδατος και της διαχείρισης αστικών αποβλήτων, η κυβέρνηση προωθεί  τη μεγαλύτερη επιχειρηματική δράση στο νερό κατά τα πρότυπα της ενέργειας, των σιδηροδρόμων κ.ά.</w:t>
      </w:r>
    </w:p>
    <w:p w:rsidR="00B82AB4" w:rsidRDefault="00B82AB4" w:rsidP="00B82AB4">
      <w:pPr>
        <w:ind w:firstLine="720"/>
        <w:jc w:val="both"/>
        <w:rPr>
          <w:sz w:val="25"/>
          <w:szCs w:val="25"/>
        </w:rPr>
      </w:pPr>
      <w:r>
        <w:rPr>
          <w:sz w:val="25"/>
          <w:szCs w:val="25"/>
        </w:rPr>
        <w:t>Η κυβέρνηση επιδιώκει την άρση των όποιων προστατευτικών μέτρων για να προχωρήσουν απρόσκοπτα οι επενδύσεις και σε αυτόν τον τόσο ευαίσθητο για την ίδια τη ζωή τομέα, με το κράτος να έχει ρόλο «επόπτη» και «εγγυητή» της επιχειρηματικής δράσης. Τις συνέπειες αυτή της αντιλαϊκής πολιτικής τις μετρήσαμε ήδη με το έγκλημα στα Τέμπη.</w:t>
      </w:r>
    </w:p>
    <w:p w:rsidR="00B82AB4" w:rsidRDefault="00B82AB4" w:rsidP="00B82AB4">
      <w:pPr>
        <w:ind w:firstLine="720"/>
        <w:jc w:val="both"/>
        <w:rPr>
          <w:sz w:val="25"/>
          <w:szCs w:val="25"/>
        </w:rPr>
      </w:pPr>
      <w:r>
        <w:rPr>
          <w:sz w:val="25"/>
          <w:szCs w:val="25"/>
        </w:rPr>
        <w:t>Οι συνέπειες για τον λαό θα είναι μεγάλες αφού από τη μια θα χρυσοπληρώσει την αύξηση της τιμής του νερού και από την άλλη η ποιότητα του νερού και οι επιπτώσεις του στη δημόσια υγεία θα βρίσκονται πάντα υπό τη δαμόκλεια σπάθη των επιχειρηματικών κερδών, που θυσιάζουν τα μέτρα υγείας και ασφάλειας στον βωμό του κόστους – κέρδους. Την ίδια στιγμή η πρόσβαση του λαού στο δίκτυο θα είναι στα χέρια των επιχειρηματικών ομίλων, που δε θα διστάζουν να κόβουν το νερό σε φτωχά νοικοκυριά με χρέη όπως κάνει η ΕΥΔΑΠ ΑΕ και η ΕΥΑΘ ΑΕ σήμερα. Δεν πέρασαν παρά λίγες ημέρες όπου τα συνδικάτα απέτρεψαν μια τέτοια εξέλιξη σε ένα φτωχό νοικοκυριό της Αθήνας.</w:t>
      </w:r>
    </w:p>
    <w:p w:rsidR="00B82AB4" w:rsidRDefault="00B82AB4" w:rsidP="00B82AB4">
      <w:pPr>
        <w:ind w:firstLine="720"/>
        <w:jc w:val="both"/>
        <w:rPr>
          <w:sz w:val="25"/>
          <w:szCs w:val="25"/>
        </w:rPr>
      </w:pPr>
      <w:r>
        <w:rPr>
          <w:sz w:val="25"/>
          <w:szCs w:val="25"/>
        </w:rPr>
        <w:t>Αυτή είναι άλλωστε η πρόσφατη εμπειρία σε όλο τον καπιταλιστικό κόσμο, όπου το νερό λειτουργεί ως εμπόρευμα και σε συνδυασμό με την κλιματική αλλαγή, οι λαοί σε πολλές χώρες της Ευρώπης είπαν στην κυριολεξία το νερό – νεράκι!</w:t>
      </w:r>
    </w:p>
    <w:p w:rsidR="00B82AB4" w:rsidRDefault="00B82AB4" w:rsidP="00B82AB4">
      <w:pPr>
        <w:jc w:val="center"/>
        <w:rPr>
          <w:sz w:val="30"/>
          <w:szCs w:val="30"/>
        </w:rPr>
      </w:pPr>
      <w:r>
        <w:rPr>
          <w:b/>
          <w:bCs/>
          <w:sz w:val="30"/>
          <w:szCs w:val="30"/>
        </w:rPr>
        <w:t>Το νερό είναι κοινωνικό αγαθό και όχι εμπόρευμα!</w:t>
      </w:r>
    </w:p>
    <w:p w:rsidR="00B82AB4" w:rsidRDefault="00B82AB4" w:rsidP="00B82AB4">
      <w:pPr>
        <w:ind w:firstLine="720"/>
        <w:jc w:val="both"/>
        <w:rPr>
          <w:sz w:val="25"/>
          <w:szCs w:val="25"/>
        </w:rPr>
      </w:pPr>
      <w:r>
        <w:rPr>
          <w:sz w:val="25"/>
          <w:szCs w:val="25"/>
        </w:rPr>
        <w:t>Λέμε όχι στην παραπέρα εμπορευματοποίηση και ιδιωτικοποίηση του νερού. Ενώνουμε τη φωνή μας με τους εργαζόμενους στις υπηρεσίες ύδρευσης και αποχέτευσης.  </w:t>
      </w:r>
    </w:p>
    <w:p w:rsidR="00B82AB4" w:rsidRDefault="00B82AB4" w:rsidP="00B82AB4">
      <w:pPr>
        <w:jc w:val="both"/>
        <w:rPr>
          <w:sz w:val="10"/>
          <w:szCs w:val="10"/>
        </w:rPr>
      </w:pPr>
    </w:p>
    <w:p w:rsidR="00B82AB4" w:rsidRDefault="00B82AB4" w:rsidP="00B82AB4">
      <w:pPr>
        <w:jc w:val="both"/>
        <w:rPr>
          <w:sz w:val="30"/>
          <w:szCs w:val="30"/>
          <w:u w:val="single"/>
        </w:rPr>
      </w:pPr>
      <w:r>
        <w:rPr>
          <w:b/>
          <w:bCs/>
          <w:sz w:val="30"/>
          <w:szCs w:val="30"/>
          <w:u w:val="single"/>
        </w:rPr>
        <w:t> Διεκδικούμε:</w:t>
      </w:r>
    </w:p>
    <w:p w:rsidR="00B82AB4" w:rsidRDefault="00B82AB4" w:rsidP="00B82AB4">
      <w:pPr>
        <w:numPr>
          <w:ilvl w:val="0"/>
          <w:numId w:val="5"/>
        </w:numPr>
        <w:spacing w:line="276" w:lineRule="auto"/>
        <w:jc w:val="both"/>
        <w:rPr>
          <w:i/>
          <w:sz w:val="25"/>
          <w:szCs w:val="25"/>
        </w:rPr>
      </w:pPr>
      <w:r>
        <w:rPr>
          <w:i/>
          <w:sz w:val="25"/>
          <w:szCs w:val="25"/>
        </w:rPr>
        <w:t>Να αποσυρθεί το νομοσχέδιο της κυβέρνησης.</w:t>
      </w:r>
    </w:p>
    <w:p w:rsidR="00B82AB4" w:rsidRDefault="00B82AB4" w:rsidP="00B82AB4">
      <w:pPr>
        <w:numPr>
          <w:ilvl w:val="0"/>
          <w:numId w:val="5"/>
        </w:numPr>
        <w:spacing w:line="276" w:lineRule="auto"/>
        <w:jc w:val="both"/>
        <w:rPr>
          <w:i/>
          <w:sz w:val="25"/>
          <w:szCs w:val="25"/>
        </w:rPr>
      </w:pPr>
      <w:r>
        <w:rPr>
          <w:i/>
          <w:sz w:val="25"/>
          <w:szCs w:val="25"/>
        </w:rPr>
        <w:t>Έξω οι εργολάβοι, κατάργηση της επιχειρηματικής δραστηριότητας στο νερό και τη διαχείρισή του.</w:t>
      </w:r>
    </w:p>
    <w:p w:rsidR="00B82AB4" w:rsidRDefault="00B82AB4" w:rsidP="00B82AB4">
      <w:pPr>
        <w:numPr>
          <w:ilvl w:val="0"/>
          <w:numId w:val="5"/>
        </w:numPr>
        <w:spacing w:line="276" w:lineRule="auto"/>
        <w:jc w:val="both"/>
        <w:rPr>
          <w:i/>
          <w:sz w:val="25"/>
          <w:szCs w:val="25"/>
        </w:rPr>
      </w:pPr>
      <w:r>
        <w:rPr>
          <w:i/>
          <w:sz w:val="25"/>
          <w:szCs w:val="25"/>
        </w:rPr>
        <w:t>Φτηνό και ποιοτικό νερό. Άμεση μείωση όλων των τιμολογίων, κυρίως σε ανέργους, χαμηλόμισθους, χαμηλοσυνταξιούχους.</w:t>
      </w:r>
    </w:p>
    <w:p w:rsidR="00B82AB4" w:rsidRDefault="00B82AB4" w:rsidP="00B82AB4">
      <w:pPr>
        <w:numPr>
          <w:ilvl w:val="0"/>
          <w:numId w:val="5"/>
        </w:numPr>
        <w:spacing w:line="276" w:lineRule="auto"/>
        <w:jc w:val="both"/>
        <w:rPr>
          <w:i/>
          <w:sz w:val="25"/>
          <w:szCs w:val="25"/>
        </w:rPr>
      </w:pPr>
      <w:r>
        <w:rPr>
          <w:i/>
          <w:sz w:val="25"/>
          <w:szCs w:val="25"/>
        </w:rPr>
        <w:t>Καμία διακοπή νερού για χρέη σε εργατικές και λαϊκές οικογένειες.</w:t>
      </w:r>
    </w:p>
    <w:p w:rsidR="00B82AB4" w:rsidRPr="00B82AB4" w:rsidRDefault="00B82AB4" w:rsidP="00B36793">
      <w:pPr>
        <w:jc w:val="center"/>
        <w:rPr>
          <w:rFonts w:eastAsia="Liberation Serif" w:cs="Calibri"/>
          <w:b/>
          <w:color w:val="000000"/>
          <w:sz w:val="28"/>
          <w:szCs w:val="28"/>
        </w:rPr>
      </w:pPr>
    </w:p>
    <w:p w:rsidR="00B36793" w:rsidRPr="00BA7F6D" w:rsidRDefault="00B36793" w:rsidP="00B36793">
      <w:pPr>
        <w:jc w:val="center"/>
        <w:rPr>
          <w:rFonts w:ascii="Arial" w:hAnsi="Arial" w:cs="Arial"/>
          <w:b/>
          <w:bCs/>
          <w:sz w:val="20"/>
          <w:szCs w:val="20"/>
        </w:rPr>
      </w:pPr>
      <w:r w:rsidRPr="00BA7F6D">
        <w:rPr>
          <w:rFonts w:ascii="Arial" w:hAnsi="Arial" w:cs="Arial"/>
          <w:b/>
          <w:bCs/>
          <w:sz w:val="20"/>
          <w:szCs w:val="20"/>
        </w:rPr>
        <w:t>Για το Δ.Σ.</w:t>
      </w:r>
    </w:p>
    <w:p w:rsidR="00B36793" w:rsidRPr="00BA7F6D" w:rsidRDefault="00B36793" w:rsidP="00B36793">
      <w:pPr>
        <w:jc w:val="center"/>
        <w:rPr>
          <w:rFonts w:ascii="Arial" w:hAnsi="Arial" w:cs="Arial"/>
          <w:sz w:val="20"/>
          <w:szCs w:val="20"/>
        </w:rPr>
      </w:pPr>
    </w:p>
    <w:p w:rsidR="00B36793" w:rsidRPr="00BA7F6D" w:rsidRDefault="00B36793" w:rsidP="00B36793">
      <w:pPr>
        <w:tabs>
          <w:tab w:val="left" w:pos="3345"/>
        </w:tabs>
        <w:jc w:val="center"/>
        <w:rPr>
          <w:rFonts w:ascii="Arial" w:hAnsi="Arial" w:cs="Arial"/>
          <w:b/>
          <w:bCs/>
          <w:sz w:val="20"/>
          <w:szCs w:val="20"/>
        </w:rPr>
      </w:pPr>
      <w:r w:rsidRPr="00BA7F6D">
        <w:rPr>
          <w:rFonts w:ascii="Arial" w:hAnsi="Arial" w:cs="Arial"/>
          <w:b/>
          <w:bCs/>
          <w:sz w:val="20"/>
          <w:szCs w:val="20"/>
        </w:rPr>
        <w:t xml:space="preserve">Ο   ΠΡΟΕΔΡΟΣ                               </w:t>
      </w:r>
      <w:r w:rsidRPr="00BA7F6D">
        <w:rPr>
          <w:rFonts w:ascii="Arial" w:hAnsi="Arial" w:cs="Arial"/>
          <w:b/>
          <w:bCs/>
          <w:sz w:val="20"/>
          <w:szCs w:val="20"/>
        </w:rPr>
        <w:tab/>
        <w:t xml:space="preserve"> H  ΓΡΑΜΜΑΤΕΑΣ</w:t>
      </w:r>
    </w:p>
    <w:p w:rsidR="00B36793" w:rsidRPr="00BA7F6D" w:rsidRDefault="00B36793" w:rsidP="00B36793">
      <w:pPr>
        <w:tabs>
          <w:tab w:val="left" w:pos="3345"/>
        </w:tabs>
        <w:jc w:val="center"/>
        <w:rPr>
          <w:rFonts w:ascii="Arial" w:hAnsi="Arial" w:cs="Arial"/>
          <w:sz w:val="20"/>
          <w:szCs w:val="20"/>
        </w:rPr>
      </w:pPr>
    </w:p>
    <w:p w:rsidR="00A26FAB" w:rsidRPr="00BA7F6D" w:rsidRDefault="00E73C68" w:rsidP="00E73C68">
      <w:pPr>
        <w:rPr>
          <w:rFonts w:ascii="Arial" w:hAnsi="Arial" w:cs="Arial"/>
          <w:sz w:val="20"/>
          <w:szCs w:val="20"/>
          <w:lang w:val="en-US"/>
        </w:rPr>
      </w:pPr>
      <w:r>
        <w:rPr>
          <w:rFonts w:ascii="Arial" w:hAnsi="Arial" w:cs="Arial"/>
          <w:b/>
          <w:bCs/>
          <w:sz w:val="20"/>
          <w:szCs w:val="20"/>
        </w:rPr>
        <w:t xml:space="preserve">                      </w:t>
      </w:r>
      <w:r w:rsidR="00B36793" w:rsidRPr="00BA7F6D">
        <w:rPr>
          <w:rFonts w:ascii="Arial" w:hAnsi="Arial" w:cs="Arial"/>
          <w:b/>
          <w:bCs/>
          <w:sz w:val="20"/>
          <w:szCs w:val="20"/>
        </w:rPr>
        <w:t>ΑΠΟΣΤΟΛΗΣ  ΠΑΠΑΓΙΑΝΝΟΠΟΥΛΟΣ               ΔΕΣΠΟΙΝΑ ΧΟΥΤΑ</w:t>
      </w:r>
      <w:r w:rsidR="00B36793" w:rsidRPr="00BA7F6D">
        <w:rPr>
          <w:rFonts w:ascii="Arial" w:hAnsi="Arial" w:cs="Arial"/>
          <w:sz w:val="20"/>
          <w:szCs w:val="20"/>
        </w:rPr>
        <w:t xml:space="preserve">      </w:t>
      </w:r>
    </w:p>
    <w:sectPr w:rsidR="00A26FAB" w:rsidRPr="00BA7F6D" w:rsidSect="00AF10EA">
      <w:pgSz w:w="11906" w:h="16838" w:code="9"/>
      <w:pgMar w:top="719"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A1"/>
    <w:family w:val="auto"/>
    <w:pitch w:val="variable"/>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Noto Sans Symbols" w:hAnsi="Noto Sans Symbols"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Noto Sans Symbols" w:hAnsi="Noto Sans Symbols" w:cs="Symbol" w:hint="default"/>
        <w:sz w:val="20"/>
      </w:rPr>
    </w:lvl>
    <w:lvl w:ilvl="3">
      <w:start w:val="1"/>
      <w:numFmt w:val="bullet"/>
      <w:lvlText w:val="●"/>
      <w:lvlJc w:val="left"/>
      <w:pPr>
        <w:tabs>
          <w:tab w:val="num" w:pos="0"/>
        </w:tabs>
        <w:ind w:left="2880" w:hanging="360"/>
      </w:pPr>
      <w:rPr>
        <w:rFonts w:ascii="Noto Sans Symbols" w:hAnsi="Noto Sans Symbols" w:cs="Symbol" w:hint="default"/>
        <w:sz w:val="20"/>
      </w:rPr>
    </w:lvl>
    <w:lvl w:ilvl="4">
      <w:start w:val="1"/>
      <w:numFmt w:val="bullet"/>
      <w:lvlText w:val="o"/>
      <w:lvlJc w:val="left"/>
      <w:pPr>
        <w:tabs>
          <w:tab w:val="num" w:pos="0"/>
        </w:tabs>
        <w:ind w:left="3600" w:hanging="360"/>
      </w:pPr>
      <w:rPr>
        <w:rFonts w:ascii="Courier New" w:hAnsi="Courier New" w:cs="Courier New" w:hint="default"/>
        <w:sz w:val="20"/>
      </w:rPr>
    </w:lvl>
    <w:lvl w:ilvl="5">
      <w:start w:val="1"/>
      <w:numFmt w:val="bullet"/>
      <w:lvlText w:val="▪"/>
      <w:lvlJc w:val="left"/>
      <w:pPr>
        <w:tabs>
          <w:tab w:val="num" w:pos="0"/>
        </w:tabs>
        <w:ind w:left="4320" w:hanging="360"/>
      </w:pPr>
      <w:rPr>
        <w:rFonts w:ascii="Noto Sans Symbols" w:hAnsi="Noto Sans Symbols" w:cs="Symbol" w:hint="default"/>
        <w:sz w:val="20"/>
      </w:rPr>
    </w:lvl>
    <w:lvl w:ilvl="6">
      <w:start w:val="1"/>
      <w:numFmt w:val="bullet"/>
      <w:lvlText w:val="●"/>
      <w:lvlJc w:val="left"/>
      <w:pPr>
        <w:tabs>
          <w:tab w:val="num" w:pos="0"/>
        </w:tabs>
        <w:ind w:left="5040" w:hanging="360"/>
      </w:pPr>
      <w:rPr>
        <w:rFonts w:ascii="Noto Sans Symbols" w:hAnsi="Noto Sans Symbols" w:cs="Symbol" w:hint="default"/>
        <w:sz w:val="20"/>
      </w:rPr>
    </w:lvl>
    <w:lvl w:ilvl="7">
      <w:start w:val="1"/>
      <w:numFmt w:val="bullet"/>
      <w:lvlText w:val="o"/>
      <w:lvlJc w:val="left"/>
      <w:pPr>
        <w:tabs>
          <w:tab w:val="num" w:pos="0"/>
        </w:tabs>
        <w:ind w:left="5760" w:hanging="360"/>
      </w:pPr>
      <w:rPr>
        <w:rFonts w:ascii="Courier New" w:hAnsi="Courier New" w:cs="Courier New" w:hint="default"/>
        <w:sz w:val="20"/>
      </w:rPr>
    </w:lvl>
    <w:lvl w:ilvl="8">
      <w:start w:val="1"/>
      <w:numFmt w:val="bullet"/>
      <w:lvlText w:val="▪"/>
      <w:lvlJc w:val="left"/>
      <w:pPr>
        <w:tabs>
          <w:tab w:val="num" w:pos="0"/>
        </w:tabs>
        <w:ind w:left="6480" w:hanging="360"/>
      </w:pPr>
      <w:rPr>
        <w:rFonts w:ascii="Noto Sans Symbols" w:hAnsi="Noto Sans Symbols" w:cs="Symbol" w:hint="default"/>
        <w:sz w:val="20"/>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Noto Sans Symbols" w:hAnsi="Noto Sans Symbol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Wingdings" w:hint="default"/>
      </w:rPr>
    </w:lvl>
    <w:lvl w:ilvl="3">
      <w:start w:val="1"/>
      <w:numFmt w:val="bullet"/>
      <w:lvlText w:val="●"/>
      <w:lvlJc w:val="left"/>
      <w:pPr>
        <w:tabs>
          <w:tab w:val="num" w:pos="0"/>
        </w:tabs>
        <w:ind w:left="2880" w:hanging="360"/>
      </w:pPr>
      <w:rPr>
        <w:rFonts w:ascii="Noto Sans Symbols" w:hAnsi="Noto Sans Symbols" w:cs="Wingding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Wingdings" w:hint="default"/>
      </w:rPr>
    </w:lvl>
    <w:lvl w:ilvl="6">
      <w:start w:val="1"/>
      <w:numFmt w:val="bullet"/>
      <w:lvlText w:val="●"/>
      <w:lvlJc w:val="left"/>
      <w:pPr>
        <w:tabs>
          <w:tab w:val="num" w:pos="0"/>
        </w:tabs>
        <w:ind w:left="5040" w:hanging="360"/>
      </w:pPr>
      <w:rPr>
        <w:rFonts w:ascii="Noto Sans Symbols" w:hAnsi="Noto Sans Symbols" w:cs="Wingding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Wingdings" w:hint="default"/>
      </w:rPr>
    </w:lvl>
  </w:abstractNum>
  <w:abstractNum w:abstractNumId="2">
    <w:nsid w:val="20312D5D"/>
    <w:multiLevelType w:val="multilevel"/>
    <w:tmpl w:val="F25A1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5549C2"/>
    <w:multiLevelType w:val="multilevel"/>
    <w:tmpl w:val="A2D0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8783A"/>
    <w:multiLevelType w:val="hybridMultilevel"/>
    <w:tmpl w:val="28FE040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B36793"/>
    <w:rsid w:val="000B0315"/>
    <w:rsid w:val="00175426"/>
    <w:rsid w:val="00310545"/>
    <w:rsid w:val="003167EA"/>
    <w:rsid w:val="00327903"/>
    <w:rsid w:val="003561B9"/>
    <w:rsid w:val="00382333"/>
    <w:rsid w:val="004335F5"/>
    <w:rsid w:val="005D0059"/>
    <w:rsid w:val="006123A8"/>
    <w:rsid w:val="00621AFC"/>
    <w:rsid w:val="00677AFB"/>
    <w:rsid w:val="006C45EA"/>
    <w:rsid w:val="009F6F6B"/>
    <w:rsid w:val="00A26FAB"/>
    <w:rsid w:val="00A3295E"/>
    <w:rsid w:val="00AC4049"/>
    <w:rsid w:val="00AF10EA"/>
    <w:rsid w:val="00B36793"/>
    <w:rsid w:val="00B82AB4"/>
    <w:rsid w:val="00BA7F6D"/>
    <w:rsid w:val="00BF7344"/>
    <w:rsid w:val="00CA722F"/>
    <w:rsid w:val="00D350B8"/>
    <w:rsid w:val="00D90D39"/>
    <w:rsid w:val="00E24EE8"/>
    <w:rsid w:val="00E73C68"/>
    <w:rsid w:val="00E9569D"/>
    <w:rsid w:val="00F548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793"/>
    <w:rPr>
      <w:sz w:val="24"/>
      <w:szCs w:val="24"/>
    </w:rPr>
  </w:style>
  <w:style w:type="paragraph" w:styleId="2">
    <w:name w:val="heading 2"/>
    <w:basedOn w:val="a"/>
    <w:qFormat/>
    <w:rsid w:val="00175426"/>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B36793"/>
    <w:rPr>
      <w:color w:val="0000FF"/>
      <w:u w:val="single"/>
    </w:rPr>
  </w:style>
  <w:style w:type="paragraph" w:styleId="Web">
    <w:name w:val="Normal (Web)"/>
    <w:basedOn w:val="a"/>
    <w:semiHidden/>
    <w:unhideWhenUsed/>
    <w:rsid w:val="00B36793"/>
    <w:pPr>
      <w:spacing w:before="100" w:beforeAutospacing="1" w:after="100" w:afterAutospacing="1"/>
    </w:pPr>
  </w:style>
  <w:style w:type="character" w:styleId="a3">
    <w:name w:val="Strong"/>
    <w:basedOn w:val="a0"/>
    <w:qFormat/>
    <w:rsid w:val="00B36793"/>
    <w:rPr>
      <w:b/>
      <w:bCs/>
    </w:rPr>
  </w:style>
  <w:style w:type="paragraph" w:customStyle="1" w:styleId="ListParagraph">
    <w:name w:val="List Paragraph"/>
    <w:basedOn w:val="a"/>
    <w:qFormat/>
    <w:rsid w:val="00BF7344"/>
    <w:pPr>
      <w:spacing w:after="160" w:line="259" w:lineRule="auto"/>
      <w:ind w:left="720"/>
      <w:contextualSpacing/>
    </w:pPr>
    <w:rPr>
      <w:rFonts w:ascii="Calibri" w:eastAsia="Calibri" w:hAnsi="Calibri"/>
      <w:sz w:val="22"/>
      <w:szCs w:val="22"/>
      <w:lang w:eastAsia="en-US"/>
    </w:rPr>
  </w:style>
  <w:style w:type="paragraph" w:customStyle="1" w:styleId="tdm-descr">
    <w:name w:val="tdm-descr"/>
    <w:basedOn w:val="a"/>
    <w:rsid w:val="00175426"/>
    <w:pPr>
      <w:spacing w:before="100" w:beforeAutospacing="1" w:after="100" w:afterAutospacing="1"/>
    </w:pPr>
  </w:style>
  <w:style w:type="character" w:styleId="a4">
    <w:name w:val="Emphasis"/>
    <w:basedOn w:val="a0"/>
    <w:qFormat/>
    <w:rsid w:val="00E24EE8"/>
    <w:rPr>
      <w:i/>
      <w:iCs/>
    </w:rPr>
  </w:style>
</w:styles>
</file>

<file path=word/webSettings.xml><?xml version="1.0" encoding="utf-8"?>
<w:webSettings xmlns:r="http://schemas.openxmlformats.org/officeDocument/2006/relationships" xmlns:w="http://schemas.openxmlformats.org/wordprocessingml/2006/main">
  <w:divs>
    <w:div w:id="550044525">
      <w:bodyDiv w:val="1"/>
      <w:marLeft w:val="0"/>
      <w:marRight w:val="0"/>
      <w:marTop w:val="0"/>
      <w:marBottom w:val="0"/>
      <w:divBdr>
        <w:top w:val="none" w:sz="0" w:space="0" w:color="auto"/>
        <w:left w:val="none" w:sz="0" w:space="0" w:color="auto"/>
        <w:bottom w:val="none" w:sz="0" w:space="0" w:color="auto"/>
        <w:right w:val="none" w:sz="0" w:space="0" w:color="auto"/>
      </w:divBdr>
    </w:div>
    <w:div w:id="622228361">
      <w:bodyDiv w:val="1"/>
      <w:marLeft w:val="0"/>
      <w:marRight w:val="0"/>
      <w:marTop w:val="0"/>
      <w:marBottom w:val="0"/>
      <w:divBdr>
        <w:top w:val="none" w:sz="0" w:space="0" w:color="auto"/>
        <w:left w:val="none" w:sz="0" w:space="0" w:color="auto"/>
        <w:bottom w:val="none" w:sz="0" w:space="0" w:color="auto"/>
        <w:right w:val="none" w:sz="0" w:space="0" w:color="auto"/>
      </w:divBdr>
    </w:div>
    <w:div w:id="1044720749">
      <w:bodyDiv w:val="1"/>
      <w:marLeft w:val="0"/>
      <w:marRight w:val="0"/>
      <w:marTop w:val="0"/>
      <w:marBottom w:val="0"/>
      <w:divBdr>
        <w:top w:val="none" w:sz="0" w:space="0" w:color="auto"/>
        <w:left w:val="none" w:sz="0" w:space="0" w:color="auto"/>
        <w:bottom w:val="none" w:sz="0" w:space="0" w:color="auto"/>
        <w:right w:val="none" w:sz="0" w:space="0" w:color="auto"/>
      </w:divBdr>
      <w:divsChild>
        <w:div w:id="1139765667">
          <w:marLeft w:val="0"/>
          <w:marRight w:val="0"/>
          <w:marTop w:val="0"/>
          <w:marBottom w:val="0"/>
          <w:divBdr>
            <w:top w:val="none" w:sz="0" w:space="0" w:color="auto"/>
            <w:left w:val="none" w:sz="0" w:space="0" w:color="auto"/>
            <w:bottom w:val="none" w:sz="0" w:space="0" w:color="auto"/>
            <w:right w:val="none" w:sz="0" w:space="0" w:color="auto"/>
          </w:divBdr>
          <w:divsChild>
            <w:div w:id="2121100471">
              <w:marLeft w:val="0"/>
              <w:marRight w:val="0"/>
              <w:marTop w:val="0"/>
              <w:marBottom w:val="0"/>
              <w:divBdr>
                <w:top w:val="none" w:sz="0" w:space="0" w:color="auto"/>
                <w:left w:val="none" w:sz="0" w:space="0" w:color="auto"/>
                <w:bottom w:val="none" w:sz="0" w:space="0" w:color="auto"/>
                <w:right w:val="none" w:sz="0" w:space="0" w:color="auto"/>
              </w:divBdr>
              <w:divsChild>
                <w:div w:id="2117477205">
                  <w:marLeft w:val="0"/>
                  <w:marRight w:val="0"/>
                  <w:marTop w:val="0"/>
                  <w:marBottom w:val="0"/>
                  <w:divBdr>
                    <w:top w:val="none" w:sz="0" w:space="0" w:color="auto"/>
                    <w:left w:val="none" w:sz="0" w:space="0" w:color="auto"/>
                    <w:bottom w:val="none" w:sz="0" w:space="0" w:color="auto"/>
                    <w:right w:val="none" w:sz="0" w:space="0" w:color="auto"/>
                  </w:divBdr>
                  <w:divsChild>
                    <w:div w:id="530341691">
                      <w:marLeft w:val="0"/>
                      <w:marRight w:val="0"/>
                      <w:marTop w:val="0"/>
                      <w:marBottom w:val="0"/>
                      <w:divBdr>
                        <w:top w:val="none" w:sz="0" w:space="0" w:color="auto"/>
                        <w:left w:val="none" w:sz="0" w:space="0" w:color="auto"/>
                        <w:bottom w:val="none" w:sz="0" w:space="0" w:color="auto"/>
                        <w:right w:val="none" w:sz="0" w:space="0" w:color="auto"/>
                      </w:divBdr>
                      <w:divsChild>
                        <w:div w:id="789931670">
                          <w:marLeft w:val="0"/>
                          <w:marRight w:val="0"/>
                          <w:marTop w:val="0"/>
                          <w:marBottom w:val="0"/>
                          <w:divBdr>
                            <w:top w:val="none" w:sz="0" w:space="0" w:color="auto"/>
                            <w:left w:val="none" w:sz="0" w:space="0" w:color="auto"/>
                            <w:bottom w:val="none" w:sz="0" w:space="0" w:color="auto"/>
                            <w:right w:val="none" w:sz="0" w:space="0" w:color="auto"/>
                          </w:divBdr>
                          <w:divsChild>
                            <w:div w:id="19318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2901">
          <w:marLeft w:val="0"/>
          <w:marRight w:val="0"/>
          <w:marTop w:val="0"/>
          <w:marBottom w:val="0"/>
          <w:divBdr>
            <w:top w:val="none" w:sz="0" w:space="0" w:color="auto"/>
            <w:left w:val="none" w:sz="0" w:space="0" w:color="auto"/>
            <w:bottom w:val="none" w:sz="0" w:space="0" w:color="auto"/>
            <w:right w:val="none" w:sz="0" w:space="0" w:color="auto"/>
          </w:divBdr>
          <w:divsChild>
            <w:div w:id="174267399">
              <w:marLeft w:val="0"/>
              <w:marRight w:val="0"/>
              <w:marTop w:val="0"/>
              <w:marBottom w:val="0"/>
              <w:divBdr>
                <w:top w:val="none" w:sz="0" w:space="0" w:color="auto"/>
                <w:left w:val="none" w:sz="0" w:space="0" w:color="auto"/>
                <w:bottom w:val="none" w:sz="0" w:space="0" w:color="auto"/>
                <w:right w:val="none" w:sz="0" w:space="0" w:color="auto"/>
              </w:divBdr>
              <w:divsChild>
                <w:div w:id="1403335887">
                  <w:marLeft w:val="0"/>
                  <w:marRight w:val="0"/>
                  <w:marTop w:val="0"/>
                  <w:marBottom w:val="0"/>
                  <w:divBdr>
                    <w:top w:val="none" w:sz="0" w:space="0" w:color="auto"/>
                    <w:left w:val="none" w:sz="0" w:space="0" w:color="auto"/>
                    <w:bottom w:val="none" w:sz="0" w:space="0" w:color="auto"/>
                    <w:right w:val="none" w:sz="0" w:space="0" w:color="auto"/>
                  </w:divBdr>
                  <w:divsChild>
                    <w:div w:id="1702706409">
                      <w:marLeft w:val="0"/>
                      <w:marRight w:val="0"/>
                      <w:marTop w:val="0"/>
                      <w:marBottom w:val="0"/>
                      <w:divBdr>
                        <w:top w:val="none" w:sz="0" w:space="0" w:color="auto"/>
                        <w:left w:val="none" w:sz="0" w:space="0" w:color="auto"/>
                        <w:bottom w:val="none" w:sz="0" w:space="0" w:color="auto"/>
                        <w:right w:val="none" w:sz="0" w:space="0" w:color="auto"/>
                      </w:divBdr>
                      <w:divsChild>
                        <w:div w:id="27688297">
                          <w:marLeft w:val="0"/>
                          <w:marRight w:val="0"/>
                          <w:marTop w:val="0"/>
                          <w:marBottom w:val="0"/>
                          <w:divBdr>
                            <w:top w:val="none" w:sz="0" w:space="0" w:color="auto"/>
                            <w:left w:val="none" w:sz="0" w:space="0" w:color="auto"/>
                            <w:bottom w:val="none" w:sz="0" w:space="0" w:color="auto"/>
                            <w:right w:val="none" w:sz="0" w:space="0" w:color="auto"/>
                          </w:divBdr>
                          <w:divsChild>
                            <w:div w:id="331185565">
                              <w:marLeft w:val="0"/>
                              <w:marRight w:val="0"/>
                              <w:marTop w:val="0"/>
                              <w:marBottom w:val="0"/>
                              <w:divBdr>
                                <w:top w:val="none" w:sz="0" w:space="0" w:color="auto"/>
                                <w:left w:val="none" w:sz="0" w:space="0" w:color="auto"/>
                                <w:bottom w:val="none" w:sz="0" w:space="0" w:color="auto"/>
                                <w:right w:val="none" w:sz="0" w:space="0" w:color="auto"/>
                              </w:divBdr>
                              <w:divsChild>
                                <w:div w:id="713819147">
                                  <w:marLeft w:val="0"/>
                                  <w:marRight w:val="0"/>
                                  <w:marTop w:val="0"/>
                                  <w:marBottom w:val="0"/>
                                  <w:divBdr>
                                    <w:top w:val="none" w:sz="0" w:space="0" w:color="auto"/>
                                    <w:left w:val="none" w:sz="0" w:space="0" w:color="auto"/>
                                    <w:bottom w:val="none" w:sz="0" w:space="0" w:color="auto"/>
                                    <w:right w:val="none" w:sz="0" w:space="0" w:color="auto"/>
                                  </w:divBdr>
                                  <w:divsChild>
                                    <w:div w:id="1580479366">
                                      <w:marLeft w:val="0"/>
                                      <w:marRight w:val="0"/>
                                      <w:marTop w:val="0"/>
                                      <w:marBottom w:val="0"/>
                                      <w:divBdr>
                                        <w:top w:val="none" w:sz="0" w:space="0" w:color="auto"/>
                                        <w:left w:val="none" w:sz="0" w:space="0" w:color="auto"/>
                                        <w:bottom w:val="none" w:sz="0" w:space="0" w:color="auto"/>
                                        <w:right w:val="none" w:sz="0" w:space="0" w:color="auto"/>
                                      </w:divBdr>
                                      <w:divsChild>
                                        <w:div w:id="199392727">
                                          <w:marLeft w:val="0"/>
                                          <w:marRight w:val="0"/>
                                          <w:marTop w:val="0"/>
                                          <w:marBottom w:val="0"/>
                                          <w:divBdr>
                                            <w:top w:val="none" w:sz="0" w:space="0" w:color="auto"/>
                                            <w:left w:val="none" w:sz="0" w:space="0" w:color="auto"/>
                                            <w:bottom w:val="none" w:sz="0" w:space="0" w:color="auto"/>
                                            <w:right w:val="none" w:sz="0" w:space="0" w:color="auto"/>
                                          </w:divBdr>
                                          <w:divsChild>
                                            <w:div w:id="1253205216">
                                              <w:marLeft w:val="0"/>
                                              <w:marRight w:val="0"/>
                                              <w:marTop w:val="0"/>
                                              <w:marBottom w:val="0"/>
                                              <w:divBdr>
                                                <w:top w:val="none" w:sz="0" w:space="0" w:color="auto"/>
                                                <w:left w:val="none" w:sz="0" w:space="0" w:color="auto"/>
                                                <w:bottom w:val="none" w:sz="0" w:space="0" w:color="auto"/>
                                                <w:right w:val="none" w:sz="0" w:space="0" w:color="auto"/>
                                              </w:divBdr>
                                            </w:div>
                                          </w:divsChild>
                                        </w:div>
                                        <w:div w:id="232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1192">
                              <w:marLeft w:val="0"/>
                              <w:marRight w:val="0"/>
                              <w:marTop w:val="0"/>
                              <w:marBottom w:val="0"/>
                              <w:divBdr>
                                <w:top w:val="none" w:sz="0" w:space="0" w:color="auto"/>
                                <w:left w:val="none" w:sz="0" w:space="0" w:color="auto"/>
                                <w:bottom w:val="none" w:sz="0" w:space="0" w:color="auto"/>
                                <w:right w:val="none" w:sz="0" w:space="0" w:color="auto"/>
                              </w:divBdr>
                              <w:divsChild>
                                <w:div w:id="913469356">
                                  <w:marLeft w:val="0"/>
                                  <w:marRight w:val="0"/>
                                  <w:marTop w:val="0"/>
                                  <w:marBottom w:val="0"/>
                                  <w:divBdr>
                                    <w:top w:val="none" w:sz="0" w:space="0" w:color="auto"/>
                                    <w:left w:val="none" w:sz="0" w:space="0" w:color="auto"/>
                                    <w:bottom w:val="none" w:sz="0" w:space="0" w:color="auto"/>
                                    <w:right w:val="none" w:sz="0" w:space="0" w:color="auto"/>
                                  </w:divBdr>
                                  <w:divsChild>
                                    <w:div w:id="1381443731">
                                      <w:marLeft w:val="0"/>
                                      <w:marRight w:val="0"/>
                                      <w:marTop w:val="0"/>
                                      <w:marBottom w:val="0"/>
                                      <w:divBdr>
                                        <w:top w:val="none" w:sz="0" w:space="0" w:color="auto"/>
                                        <w:left w:val="none" w:sz="0" w:space="0" w:color="auto"/>
                                        <w:bottom w:val="none" w:sz="0" w:space="0" w:color="auto"/>
                                        <w:right w:val="none" w:sz="0" w:space="0" w:color="auto"/>
                                      </w:divBdr>
                                      <w:divsChild>
                                        <w:div w:id="109010786">
                                          <w:marLeft w:val="0"/>
                                          <w:marRight w:val="0"/>
                                          <w:marTop w:val="0"/>
                                          <w:marBottom w:val="0"/>
                                          <w:divBdr>
                                            <w:top w:val="none" w:sz="0" w:space="0" w:color="auto"/>
                                            <w:left w:val="none" w:sz="0" w:space="0" w:color="auto"/>
                                            <w:bottom w:val="none" w:sz="0" w:space="0" w:color="auto"/>
                                            <w:right w:val="none" w:sz="0" w:space="0" w:color="auto"/>
                                          </w:divBdr>
                                          <w:divsChild>
                                            <w:div w:id="1145125232">
                                              <w:marLeft w:val="0"/>
                                              <w:marRight w:val="0"/>
                                              <w:marTop w:val="0"/>
                                              <w:marBottom w:val="0"/>
                                              <w:divBdr>
                                                <w:top w:val="none" w:sz="0" w:space="0" w:color="auto"/>
                                                <w:left w:val="none" w:sz="0" w:space="0" w:color="auto"/>
                                                <w:bottom w:val="none" w:sz="0" w:space="0" w:color="auto"/>
                                                <w:right w:val="none" w:sz="0" w:space="0" w:color="auto"/>
                                              </w:divBdr>
                                              <w:divsChild>
                                                <w:div w:id="3209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60465">
                          <w:marLeft w:val="0"/>
                          <w:marRight w:val="0"/>
                          <w:marTop w:val="0"/>
                          <w:marBottom w:val="0"/>
                          <w:divBdr>
                            <w:top w:val="none" w:sz="0" w:space="0" w:color="auto"/>
                            <w:left w:val="none" w:sz="0" w:space="0" w:color="auto"/>
                            <w:bottom w:val="none" w:sz="0" w:space="0" w:color="auto"/>
                            <w:right w:val="none" w:sz="0" w:space="0" w:color="auto"/>
                          </w:divBdr>
                          <w:divsChild>
                            <w:div w:id="14625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02682">
          <w:marLeft w:val="0"/>
          <w:marRight w:val="0"/>
          <w:marTop w:val="0"/>
          <w:marBottom w:val="0"/>
          <w:divBdr>
            <w:top w:val="none" w:sz="0" w:space="0" w:color="auto"/>
            <w:left w:val="none" w:sz="0" w:space="0" w:color="auto"/>
            <w:bottom w:val="none" w:sz="0" w:space="0" w:color="auto"/>
            <w:right w:val="none" w:sz="0" w:space="0" w:color="auto"/>
          </w:divBdr>
          <w:divsChild>
            <w:div w:id="235864387">
              <w:marLeft w:val="0"/>
              <w:marRight w:val="0"/>
              <w:marTop w:val="0"/>
              <w:marBottom w:val="0"/>
              <w:divBdr>
                <w:top w:val="none" w:sz="0" w:space="0" w:color="auto"/>
                <w:left w:val="none" w:sz="0" w:space="0" w:color="auto"/>
                <w:bottom w:val="none" w:sz="0" w:space="0" w:color="auto"/>
                <w:right w:val="none" w:sz="0" w:space="0" w:color="auto"/>
              </w:divBdr>
              <w:divsChild>
                <w:div w:id="1296985990">
                  <w:marLeft w:val="0"/>
                  <w:marRight w:val="0"/>
                  <w:marTop w:val="0"/>
                  <w:marBottom w:val="0"/>
                  <w:divBdr>
                    <w:top w:val="none" w:sz="0" w:space="0" w:color="auto"/>
                    <w:left w:val="none" w:sz="0" w:space="0" w:color="auto"/>
                    <w:bottom w:val="none" w:sz="0" w:space="0" w:color="auto"/>
                    <w:right w:val="none" w:sz="0" w:space="0" w:color="auto"/>
                  </w:divBdr>
                  <w:divsChild>
                    <w:div w:id="4988568">
                      <w:marLeft w:val="0"/>
                      <w:marRight w:val="0"/>
                      <w:marTop w:val="0"/>
                      <w:marBottom w:val="0"/>
                      <w:divBdr>
                        <w:top w:val="none" w:sz="0" w:space="0" w:color="auto"/>
                        <w:left w:val="none" w:sz="0" w:space="0" w:color="auto"/>
                        <w:bottom w:val="none" w:sz="0" w:space="0" w:color="auto"/>
                        <w:right w:val="none" w:sz="0" w:space="0" w:color="auto"/>
                      </w:divBdr>
                      <w:divsChild>
                        <w:div w:id="1553539798">
                          <w:marLeft w:val="0"/>
                          <w:marRight w:val="0"/>
                          <w:marTop w:val="0"/>
                          <w:marBottom w:val="0"/>
                          <w:divBdr>
                            <w:top w:val="none" w:sz="0" w:space="0" w:color="auto"/>
                            <w:left w:val="none" w:sz="0" w:space="0" w:color="auto"/>
                            <w:bottom w:val="none" w:sz="0" w:space="0" w:color="auto"/>
                            <w:right w:val="none" w:sz="0" w:space="0" w:color="auto"/>
                          </w:divBdr>
                          <w:divsChild>
                            <w:div w:id="1416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2963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3504</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admin</cp:lastModifiedBy>
  <cp:revision>2</cp:revision>
  <dcterms:created xsi:type="dcterms:W3CDTF">2023-03-17T08:35:00Z</dcterms:created>
  <dcterms:modified xsi:type="dcterms:W3CDTF">2023-03-17T08:35:00Z</dcterms:modified>
</cp:coreProperties>
</file>