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6B" w:rsidRPr="006954DC" w:rsidRDefault="0026666B" w:rsidP="0051314A">
      <w:pPr>
        <w:pStyle w:val="NormalWeb"/>
        <w:spacing w:before="0" w:beforeAutospacing="0" w:after="0" w:afterAutospacing="0"/>
        <w:jc w:val="center"/>
        <w:rPr>
          <w:rFonts w:cs="Calibri"/>
          <w:color w:val="000000"/>
          <w:lang w:val="el-GR"/>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26666B" w:rsidRPr="006954DC" w:rsidRDefault="0026666B" w:rsidP="0051314A">
      <w:pPr>
        <w:pStyle w:val="NormalWeb"/>
        <w:spacing w:before="0" w:beforeAutospacing="0" w:after="0" w:afterAutospacing="0"/>
        <w:jc w:val="center"/>
        <w:rPr>
          <w:rFonts w:cs="Calibri"/>
          <w:color w:val="000000"/>
          <w:lang w:val="el-GR"/>
        </w:rPr>
      </w:pPr>
    </w:p>
    <w:p w:rsidR="0026666B" w:rsidRPr="006954DC" w:rsidRDefault="0026666B" w:rsidP="0051314A">
      <w:pPr>
        <w:pStyle w:val="NormalWeb"/>
        <w:spacing w:before="0" w:beforeAutospacing="0" w:after="0" w:afterAutospacing="0"/>
        <w:jc w:val="center"/>
        <w:rPr>
          <w:rFonts w:cs="Calibri"/>
          <w:color w:val="000000"/>
          <w:lang w:val="el-GR"/>
        </w:rPr>
      </w:pPr>
    </w:p>
    <w:tbl>
      <w:tblPr>
        <w:tblpPr w:leftFromText="180" w:rightFromText="180" w:vertAnchor="text" w:horzAnchor="margin" w:tblpY="140"/>
        <w:tblW w:w="0" w:type="auto"/>
        <w:tblLook w:val="0000"/>
      </w:tblPr>
      <w:tblGrid>
        <w:gridCol w:w="4257"/>
        <w:gridCol w:w="4265"/>
      </w:tblGrid>
      <w:tr w:rsidR="0026666B" w:rsidRPr="006954DC">
        <w:tc>
          <w:tcPr>
            <w:tcW w:w="4260" w:type="dxa"/>
          </w:tcPr>
          <w:p w:rsidR="0026666B" w:rsidRPr="006954DC" w:rsidRDefault="0026666B" w:rsidP="0051314A">
            <w:pPr>
              <w:pStyle w:val="NormalWeb"/>
              <w:tabs>
                <w:tab w:val="left" w:pos="1475"/>
              </w:tabs>
              <w:spacing w:before="0" w:beforeAutospacing="0" w:after="0" w:afterAutospacing="0"/>
              <w:jc w:val="both"/>
              <w:rPr>
                <w:rFonts w:ascii="Candara" w:hAnsi="Candara" w:cs="Candara"/>
                <w:color w:val="000000"/>
                <w:lang w:val="el-GR"/>
              </w:rPr>
            </w:pPr>
            <w:r w:rsidRPr="006954DC">
              <w:rPr>
                <w:rFonts w:ascii="Candara" w:hAnsi="Candara" w:cs="Candara"/>
                <w:color w:val="000000"/>
                <w:lang w:val="el-GR"/>
              </w:rPr>
              <w:t>Αρ. Πρωτ.</w:t>
            </w:r>
            <w:r>
              <w:rPr>
                <w:rFonts w:ascii="Candara" w:hAnsi="Candara" w:cs="Candara"/>
                <w:color w:val="000000"/>
                <w:lang w:val="el-GR"/>
              </w:rPr>
              <w:t>926</w:t>
            </w:r>
            <w:r w:rsidRPr="006954DC">
              <w:rPr>
                <w:rFonts w:ascii="Candara" w:hAnsi="Candara" w:cs="Candara"/>
                <w:color w:val="000000"/>
                <w:lang w:val="el-GR"/>
              </w:rPr>
              <w:t xml:space="preserve"> </w:t>
            </w:r>
          </w:p>
        </w:tc>
        <w:tc>
          <w:tcPr>
            <w:tcW w:w="4268" w:type="dxa"/>
          </w:tcPr>
          <w:p w:rsidR="0026666B" w:rsidRPr="006954DC" w:rsidRDefault="0026666B" w:rsidP="0051314A">
            <w:pPr>
              <w:shd w:val="clear" w:color="auto" w:fill="FFFFFF"/>
              <w:spacing w:after="0" w:line="240" w:lineRule="auto"/>
              <w:rPr>
                <w:rFonts w:ascii="Candara" w:hAnsi="Candara" w:cs="Candara"/>
                <w:color w:val="000000"/>
              </w:rPr>
            </w:pPr>
            <w:r w:rsidRPr="006954DC">
              <w:rPr>
                <w:rFonts w:ascii="Candara" w:hAnsi="Candara" w:cs="Candara"/>
                <w:color w:val="000000"/>
              </w:rPr>
              <w:t xml:space="preserve">Αθήνα </w:t>
            </w:r>
            <w:r>
              <w:rPr>
                <w:rFonts w:ascii="Candara" w:hAnsi="Candara" w:cs="Candara"/>
                <w:color w:val="000000"/>
              </w:rPr>
              <w:t>2</w:t>
            </w:r>
            <w:r w:rsidRPr="006954DC">
              <w:rPr>
                <w:rFonts w:ascii="Candara" w:hAnsi="Candara" w:cs="Candara"/>
                <w:color w:val="000000"/>
              </w:rPr>
              <w:t>/4/2024</w:t>
            </w:r>
          </w:p>
          <w:p w:rsidR="0026666B" w:rsidRPr="006954DC" w:rsidRDefault="0026666B" w:rsidP="0051314A">
            <w:pPr>
              <w:shd w:val="clear" w:color="auto" w:fill="FFFFFF"/>
              <w:spacing w:after="0" w:line="240" w:lineRule="auto"/>
              <w:rPr>
                <w:rFonts w:ascii="Candara" w:hAnsi="Candara" w:cs="Candara"/>
                <w:color w:val="000000"/>
              </w:rPr>
            </w:pPr>
            <w:r w:rsidRPr="006954DC">
              <w:rPr>
                <w:rFonts w:ascii="Candara" w:hAnsi="Candara" w:cs="Candara"/>
                <w:color w:val="000000"/>
              </w:rPr>
              <w:t xml:space="preserve"> </w:t>
            </w:r>
          </w:p>
          <w:p w:rsidR="0026666B" w:rsidRPr="006954DC" w:rsidRDefault="0026666B" w:rsidP="0051314A">
            <w:pPr>
              <w:shd w:val="clear" w:color="auto" w:fill="FFFFFF"/>
              <w:spacing w:after="0" w:line="240" w:lineRule="auto"/>
              <w:rPr>
                <w:rFonts w:ascii="Candara" w:hAnsi="Candara" w:cs="Candara"/>
                <w:color w:val="000000"/>
              </w:rPr>
            </w:pPr>
            <w:r w:rsidRPr="006954DC">
              <w:rPr>
                <w:rFonts w:ascii="Candara" w:hAnsi="Candara" w:cs="Candara"/>
                <w:color w:val="000000"/>
              </w:rPr>
              <w:t>Προς</w:t>
            </w:r>
          </w:p>
          <w:p w:rsidR="0026666B" w:rsidRPr="006954DC" w:rsidRDefault="0026666B" w:rsidP="0051314A">
            <w:pPr>
              <w:shd w:val="clear" w:color="auto" w:fill="FFFFFF"/>
              <w:spacing w:after="0" w:line="240" w:lineRule="auto"/>
              <w:rPr>
                <w:rFonts w:ascii="Candara" w:hAnsi="Candara" w:cs="Candara"/>
                <w:color w:val="000000"/>
              </w:rPr>
            </w:pPr>
            <w:r w:rsidRPr="006954DC">
              <w:rPr>
                <w:rFonts w:ascii="Candara" w:hAnsi="Candara" w:cs="Candara"/>
                <w:color w:val="000000"/>
              </w:rPr>
              <w:t>Τους Συλλόγους Εκπαιδευτικών Π.Ε.</w:t>
            </w:r>
          </w:p>
          <w:p w:rsidR="0026666B" w:rsidRPr="006954DC" w:rsidRDefault="0026666B" w:rsidP="0051314A">
            <w:pPr>
              <w:shd w:val="clear" w:color="auto" w:fill="FFFFFF"/>
              <w:spacing w:after="0" w:line="240" w:lineRule="auto"/>
              <w:rPr>
                <w:rFonts w:ascii="Candara" w:hAnsi="Candara" w:cs="Candara"/>
                <w:color w:val="000000"/>
              </w:rPr>
            </w:pPr>
          </w:p>
        </w:tc>
      </w:tr>
    </w:tbl>
    <w:p w:rsidR="0026666B" w:rsidRPr="006954DC" w:rsidRDefault="0026666B" w:rsidP="0051314A">
      <w:pPr>
        <w:spacing w:after="0"/>
        <w:jc w:val="both"/>
        <w:rPr>
          <w:rFonts w:ascii="Candara" w:hAnsi="Candara" w:cs="Candara"/>
          <w:b/>
          <w:bCs/>
          <w:color w:val="000000"/>
          <w:sz w:val="24"/>
          <w:szCs w:val="24"/>
        </w:rPr>
      </w:pPr>
    </w:p>
    <w:p w:rsidR="0026666B" w:rsidRPr="006954DC" w:rsidRDefault="0026666B" w:rsidP="006954DC">
      <w:pPr>
        <w:spacing w:after="0"/>
        <w:jc w:val="center"/>
        <w:rPr>
          <w:rFonts w:ascii="Candara" w:hAnsi="Candara" w:cs="Candara"/>
          <w:b/>
          <w:bCs/>
          <w:color w:val="000000"/>
          <w:sz w:val="24"/>
          <w:szCs w:val="24"/>
        </w:rPr>
      </w:pPr>
      <w:r w:rsidRPr="006954DC">
        <w:rPr>
          <w:rFonts w:ascii="Candara" w:hAnsi="Candara" w:cs="Candara"/>
          <w:b/>
          <w:bCs/>
          <w:color w:val="000000"/>
          <w:sz w:val="24"/>
          <w:szCs w:val="24"/>
        </w:rPr>
        <w:t>Θέμα: Ο αγώνας ενάντια στην αντιεκπαιδευτική – αντιεπιστημονική «αξιολόγηση» συνεχίζεται.</w:t>
      </w:r>
      <w:r>
        <w:rPr>
          <w:rFonts w:ascii="Candara" w:hAnsi="Candara" w:cs="Candara"/>
          <w:b/>
          <w:bCs/>
          <w:color w:val="000000"/>
          <w:sz w:val="24"/>
          <w:szCs w:val="24"/>
        </w:rPr>
        <w:t xml:space="preserve"> </w:t>
      </w:r>
      <w:r w:rsidRPr="006954DC">
        <w:rPr>
          <w:rFonts w:ascii="Candara" w:hAnsi="Candara" w:cs="Candara"/>
          <w:b/>
          <w:bCs/>
          <w:color w:val="000000"/>
          <w:sz w:val="24"/>
          <w:szCs w:val="24"/>
        </w:rPr>
        <w:t>Απόφαση της Ολομέλειας των Προέδρων των Συλλόγων Εκπαιδευτικών Π.Ε. για κήρυξη νέας απεργίας – αποχής.</w:t>
      </w:r>
      <w:r>
        <w:rPr>
          <w:rFonts w:ascii="Candara" w:hAnsi="Candara" w:cs="Candara"/>
          <w:b/>
          <w:bCs/>
          <w:color w:val="000000"/>
          <w:sz w:val="24"/>
          <w:szCs w:val="24"/>
        </w:rPr>
        <w:t xml:space="preserve">  </w:t>
      </w:r>
      <w:r w:rsidRPr="006954DC">
        <w:rPr>
          <w:rFonts w:ascii="Candara" w:hAnsi="Candara" w:cs="Candara"/>
          <w:b/>
          <w:bCs/>
          <w:color w:val="000000"/>
          <w:sz w:val="24"/>
          <w:szCs w:val="24"/>
        </w:rPr>
        <w:t>Δεν υποχωρούμε. Υπερασπιζόμαστε τη δημόσια εκπαίδευση.</w:t>
      </w:r>
    </w:p>
    <w:p w:rsidR="0026666B" w:rsidRPr="006954DC" w:rsidRDefault="0026666B" w:rsidP="0051314A">
      <w:pPr>
        <w:spacing w:after="0"/>
        <w:jc w:val="both"/>
        <w:rPr>
          <w:rFonts w:ascii="Candara" w:hAnsi="Candara" w:cs="Candara"/>
          <w:b/>
          <w:bCs/>
          <w:color w:val="000000"/>
          <w:sz w:val="24"/>
          <w:szCs w:val="24"/>
        </w:rPr>
      </w:pPr>
    </w:p>
    <w:p w:rsidR="0026666B" w:rsidRPr="006954DC" w:rsidRDefault="0026666B" w:rsidP="002F5F80">
      <w:pPr>
        <w:spacing w:after="0"/>
        <w:ind w:firstLine="720"/>
        <w:jc w:val="both"/>
        <w:rPr>
          <w:rFonts w:ascii="Candara" w:hAnsi="Candara" w:cs="Candara"/>
          <w:color w:val="000000"/>
          <w:sz w:val="24"/>
          <w:szCs w:val="24"/>
        </w:rPr>
      </w:pPr>
      <w:r w:rsidRPr="006954DC">
        <w:rPr>
          <w:rFonts w:ascii="Candara" w:hAnsi="Candara" w:cs="Candara"/>
          <w:color w:val="000000"/>
          <w:sz w:val="24"/>
          <w:szCs w:val="24"/>
        </w:rPr>
        <w:t xml:space="preserve">Το Δ.Σ. της Δ.Ο.Ε. χαιρετίζει τους χιλιάδες εκπαιδευτικούς σε όλη τη χώρα οι οποίοι συμμετέχουν δυναμικά στην απεργία αποχή ενάντια στην αντιπαιδαγωγική – αντεπιστημονική ατομική «αξιολόγηση» του νόμου 4823/21 και της σχετικής Υπουργικής Απόφασης. </w:t>
      </w:r>
    </w:p>
    <w:p w:rsidR="0026666B" w:rsidRPr="006954DC" w:rsidRDefault="0026666B" w:rsidP="002F5F80">
      <w:pPr>
        <w:spacing w:after="0"/>
        <w:ind w:firstLine="720"/>
        <w:jc w:val="both"/>
        <w:rPr>
          <w:rFonts w:ascii="Candara" w:hAnsi="Candara" w:cs="Candara"/>
          <w:color w:val="000000"/>
          <w:sz w:val="24"/>
          <w:szCs w:val="24"/>
        </w:rPr>
      </w:pPr>
      <w:r w:rsidRPr="006954DC">
        <w:rPr>
          <w:rFonts w:ascii="Candara" w:hAnsi="Candara" w:cs="Candara"/>
          <w:color w:val="000000"/>
          <w:sz w:val="24"/>
          <w:szCs w:val="24"/>
        </w:rPr>
        <w:t xml:space="preserve">Η, πολύ μεγάλη, συμμετοχή τους και στις Γενικές Συνελεύσεις των Συλλόγων σε όλη τη χώρα, το προηγούμενο χρονικό διάστημα, σε επίπεδα μαζικότητας που είχαν δεκαετίες να παρατηρηθούν, αντικατοπτρίζει την αντίδραση του κλάδου και τη σθεναρή στάση του απέναντι στην αντιεκπαιδευτική – αντιεπιστημονική «αξιολόγηση» που επιχειρεί να επιβάλει η πολιτική ηγεσία του Υ.ΠΑΙ.Θ.Α. «δια πυρός και σιδήρου», με επανειλημμένες δικαστικές προσφυγές και διαρκείς πιέσεις και απειλές για επιβολή ποινών.  </w:t>
      </w:r>
    </w:p>
    <w:p w:rsidR="0026666B" w:rsidRPr="006954DC" w:rsidRDefault="0026666B" w:rsidP="002F5F80">
      <w:pPr>
        <w:spacing w:after="0"/>
        <w:ind w:firstLine="720"/>
        <w:jc w:val="both"/>
        <w:rPr>
          <w:rFonts w:ascii="Candara" w:hAnsi="Candara" w:cs="Candara"/>
          <w:color w:val="000000"/>
          <w:sz w:val="24"/>
          <w:szCs w:val="24"/>
        </w:rPr>
      </w:pPr>
      <w:r w:rsidRPr="006954DC">
        <w:rPr>
          <w:rFonts w:ascii="Candara" w:hAnsi="Candara" w:cs="Candara"/>
          <w:color w:val="000000"/>
          <w:sz w:val="24"/>
          <w:szCs w:val="24"/>
        </w:rPr>
        <w:t>Η σημερινή Ολομέλεια των Προέδρων αποφάσισε την προκήρυξη νέας απεργίας – αποχής από τις εξωδιδακτικές διαδικασίες της αξιολόγησης η οποία σε συνδυασμό με τις, ήδη, προκηρυγμένες  στάσεις εργασίας σε ό,τι αφορά την παρακολούθηση διδασκαλιών των εκπαιδευτικών από αξιολογητές θα αποτελέσουν το πλαίσιο κάλυψης των συναδέλφων ώστε να μην υποκύψουν στις πιέσεις και απειλές.</w:t>
      </w:r>
    </w:p>
    <w:p w:rsidR="0026666B" w:rsidRPr="006954DC" w:rsidRDefault="0026666B" w:rsidP="002F5F80">
      <w:pPr>
        <w:spacing w:after="0"/>
        <w:ind w:firstLine="720"/>
        <w:jc w:val="both"/>
        <w:rPr>
          <w:rFonts w:ascii="Candara" w:hAnsi="Candara" w:cs="Candara"/>
          <w:color w:val="000000"/>
          <w:sz w:val="24"/>
          <w:szCs w:val="24"/>
        </w:rPr>
      </w:pPr>
      <w:r w:rsidRPr="006954DC">
        <w:rPr>
          <w:rFonts w:ascii="Candara" w:hAnsi="Candara" w:cs="Candara"/>
          <w:color w:val="000000"/>
          <w:sz w:val="24"/>
          <w:szCs w:val="24"/>
        </w:rPr>
        <w:t>Το Δ.Σ. της Διδασκαλικής Ομοσπονδίας προχωρά άμεσα σε όλες τις απαραίτητες ενέργειες για την κήρυξη της απεργίας – αποχής την οποία και θα επιδώσει στην πολιτική ηγεσία κατά την αυριανή συνάντηση στο Υπουργείο Παιδείας.</w:t>
      </w:r>
    </w:p>
    <w:p w:rsidR="0026666B" w:rsidRPr="006954DC" w:rsidRDefault="0026666B" w:rsidP="002F5F80">
      <w:pPr>
        <w:spacing w:after="0"/>
        <w:ind w:firstLine="720"/>
        <w:jc w:val="both"/>
        <w:rPr>
          <w:rFonts w:ascii="Candara" w:hAnsi="Candara" w:cs="Candara"/>
          <w:b/>
          <w:bCs/>
          <w:color w:val="000000"/>
          <w:sz w:val="24"/>
          <w:szCs w:val="24"/>
        </w:rPr>
      </w:pPr>
      <w:r w:rsidRPr="006954DC">
        <w:rPr>
          <w:rFonts w:ascii="Candara" w:hAnsi="Candara" w:cs="Candara"/>
          <w:b/>
          <w:bCs/>
          <w:color w:val="000000"/>
          <w:sz w:val="24"/>
          <w:szCs w:val="24"/>
        </w:rPr>
        <w:t>Καλούμε τους εκπαιδευτικούς να υπογράψουν</w:t>
      </w:r>
      <w:r w:rsidRPr="006954DC">
        <w:rPr>
          <w:rFonts w:ascii="Candara" w:hAnsi="Candara" w:cs="Candara"/>
          <w:color w:val="000000"/>
          <w:sz w:val="24"/>
          <w:szCs w:val="24"/>
        </w:rPr>
        <w:t xml:space="preserve"> (και στη συνέχεια να πρωτοκολληθεί στη σχολική μονάδα),</w:t>
      </w:r>
      <w:r w:rsidRPr="006954DC">
        <w:rPr>
          <w:rFonts w:ascii="Candara" w:hAnsi="Candara" w:cs="Candara"/>
          <w:b/>
          <w:bCs/>
          <w:color w:val="000000"/>
          <w:sz w:val="24"/>
          <w:szCs w:val="24"/>
        </w:rPr>
        <w:t xml:space="preserve"> το νέο έντυπο συμμετοχής στη νέα απεργία-αποχή που αποφασίστηκε από την Ολομέλεια των Προέδρων.</w:t>
      </w:r>
    </w:p>
    <w:p w:rsidR="0026666B" w:rsidRPr="006954DC" w:rsidRDefault="0026666B" w:rsidP="002F5F80">
      <w:pPr>
        <w:spacing w:after="0"/>
        <w:ind w:firstLine="720"/>
        <w:jc w:val="both"/>
        <w:rPr>
          <w:rFonts w:ascii="Candara" w:hAnsi="Candara" w:cs="Candara"/>
          <w:color w:val="000000"/>
          <w:sz w:val="24"/>
          <w:szCs w:val="24"/>
        </w:rPr>
      </w:pPr>
    </w:p>
    <w:p w:rsidR="0026666B" w:rsidRPr="006954DC" w:rsidRDefault="0026666B" w:rsidP="002F5F80">
      <w:pPr>
        <w:spacing w:after="0"/>
        <w:jc w:val="both"/>
        <w:rPr>
          <w:rFonts w:ascii="Candara" w:hAnsi="Candara" w:cs="Candara"/>
          <w:color w:val="000000"/>
          <w:sz w:val="24"/>
          <w:szCs w:val="24"/>
        </w:rPr>
      </w:pPr>
      <w:r w:rsidRPr="006954DC">
        <w:rPr>
          <w:rFonts w:ascii="Candara" w:hAnsi="Candara" w:cs="Candara"/>
          <w:color w:val="000000"/>
          <w:sz w:val="24"/>
          <w:szCs w:val="24"/>
        </w:rPr>
        <w:t>Οι διευθυντές/ντριες, προϊσταμένες/οι που συμμετέχουν στην απεργία–αποχή δεν προχωρούν σε καμία ενέργεια που αφορά το στάδιο Β.</w:t>
      </w:r>
    </w:p>
    <w:p w:rsidR="0026666B" w:rsidRPr="006954DC" w:rsidRDefault="0026666B" w:rsidP="002F5F80">
      <w:pPr>
        <w:spacing w:after="0"/>
        <w:jc w:val="both"/>
        <w:rPr>
          <w:rFonts w:ascii="Candara" w:hAnsi="Candara" w:cs="Candara"/>
          <w:color w:val="000000"/>
          <w:sz w:val="24"/>
          <w:szCs w:val="24"/>
        </w:rPr>
      </w:pPr>
    </w:p>
    <w:p w:rsidR="0026666B" w:rsidRPr="006954DC" w:rsidRDefault="0026666B" w:rsidP="002F5F80">
      <w:pPr>
        <w:spacing w:after="0"/>
        <w:jc w:val="both"/>
        <w:rPr>
          <w:rFonts w:ascii="Candara" w:hAnsi="Candara" w:cs="Candara"/>
          <w:color w:val="000000"/>
          <w:sz w:val="24"/>
          <w:szCs w:val="24"/>
        </w:rPr>
      </w:pPr>
      <w:r w:rsidRPr="006954DC">
        <w:rPr>
          <w:rFonts w:ascii="Candara" w:hAnsi="Candara" w:cs="Candara"/>
          <w:color w:val="000000"/>
          <w:sz w:val="24"/>
          <w:szCs w:val="24"/>
        </w:rPr>
        <w:t>Οι διευθυντές/ντριες, προϊστάμενες/οι που καλούνται να αξιολογήσουν με βάση το στάδιο Β, απαντούν στο ενημερωτικό έγγραφο οδηγιών που τους αποστέλλεται από τη Διεύθυνση Εκπαίδευσης ως εξής:</w:t>
      </w:r>
    </w:p>
    <w:p w:rsidR="0026666B" w:rsidRPr="006954DC" w:rsidRDefault="0026666B" w:rsidP="002F5F80">
      <w:pPr>
        <w:spacing w:after="0"/>
        <w:jc w:val="both"/>
        <w:rPr>
          <w:rFonts w:ascii="Candara" w:hAnsi="Candara" w:cs="Candara"/>
          <w:color w:val="000000"/>
          <w:sz w:val="24"/>
          <w:szCs w:val="24"/>
        </w:rPr>
      </w:pPr>
    </w:p>
    <w:p w:rsidR="0026666B" w:rsidRPr="006954DC" w:rsidRDefault="0026666B" w:rsidP="002F5F80">
      <w:pPr>
        <w:spacing w:after="0"/>
        <w:jc w:val="both"/>
        <w:rPr>
          <w:rFonts w:ascii="Candara" w:hAnsi="Candara" w:cs="Candara"/>
          <w:color w:val="000000"/>
          <w:sz w:val="24"/>
          <w:szCs w:val="24"/>
        </w:rPr>
      </w:pPr>
      <w:r w:rsidRPr="006954DC">
        <w:rPr>
          <w:rFonts w:ascii="Candara" w:hAnsi="Candara" w:cs="Candara"/>
          <w:color w:val="000000"/>
          <w:sz w:val="24"/>
          <w:szCs w:val="24"/>
        </w:rPr>
        <w:t>«Σε απάντηση του ανωτέρω εγγράφου, σας ενημερώνω ότι συμμετέχω στην απεργία αποχή που έχει προκηρύξει η ΔΟΕ από τις 1-4-2024 και έχω υπογράψει σχετική δήλωση συμμετοχής η οποία έλαβε τον υπ. αριθμ. .....-1/4/2024 αριθμό πρωτοκόλλου της σχολικής μονάδας» και εάν τους ζητηθεί στέλνουν αντίγραφο της δήλωσης.</w:t>
      </w:r>
    </w:p>
    <w:p w:rsidR="0026666B" w:rsidRPr="006954DC" w:rsidRDefault="0026666B" w:rsidP="002F5F80">
      <w:pPr>
        <w:spacing w:after="0"/>
        <w:jc w:val="both"/>
        <w:rPr>
          <w:rFonts w:ascii="Candara" w:hAnsi="Candara" w:cs="Candara"/>
          <w:color w:val="000000"/>
          <w:sz w:val="24"/>
          <w:szCs w:val="24"/>
        </w:rPr>
      </w:pPr>
      <w:r w:rsidRPr="006954DC">
        <w:rPr>
          <w:rFonts w:ascii="Candara" w:hAnsi="Candara" w:cs="Candara"/>
          <w:color w:val="000000"/>
          <w:sz w:val="24"/>
          <w:szCs w:val="24"/>
        </w:rPr>
        <w:t>Επίσης, οι νεοδιόριστες/οι που καλούνται να αξιολογηθούν για το στάδιο Β, απαντούν με τη δήλωση απεργίας αποχής και τον αριθμό πρωτοκόλλου.</w:t>
      </w:r>
    </w:p>
    <w:p w:rsidR="0026666B" w:rsidRPr="006954DC" w:rsidRDefault="0026666B" w:rsidP="002F5F80">
      <w:pPr>
        <w:spacing w:after="0"/>
        <w:ind w:firstLine="720"/>
        <w:jc w:val="both"/>
        <w:rPr>
          <w:rFonts w:ascii="Candara" w:hAnsi="Candara" w:cs="Candara"/>
          <w:color w:val="000000"/>
          <w:sz w:val="24"/>
          <w:szCs w:val="24"/>
        </w:rPr>
      </w:pPr>
    </w:p>
    <w:p w:rsidR="0026666B" w:rsidRPr="006954DC" w:rsidRDefault="0026666B" w:rsidP="002F5F80">
      <w:pPr>
        <w:spacing w:after="0"/>
        <w:ind w:firstLine="720"/>
        <w:jc w:val="both"/>
        <w:rPr>
          <w:rFonts w:ascii="Candara" w:hAnsi="Candara" w:cs="Candara"/>
          <w:color w:val="000000"/>
          <w:sz w:val="24"/>
          <w:szCs w:val="24"/>
        </w:rPr>
      </w:pPr>
      <w:r w:rsidRPr="006954DC">
        <w:rPr>
          <w:rFonts w:ascii="Candara" w:hAnsi="Candara" w:cs="Candara"/>
          <w:color w:val="000000"/>
          <w:sz w:val="24"/>
          <w:szCs w:val="24"/>
        </w:rPr>
        <w:t xml:space="preserve">Το Δ.Σ. της Δ.Ο.Ε. καλεί όλους τους/τις λειτουργούς της πρωτοβάθμιας εκπαίδευσης να συνεχίσουν να πορεύονται τον δρόμο του αγώνα, με βάση τον αγωνιστικό του σχεδιασμό  που οργανώνεται και ανακοινώνεται βήμα-βήμα, μέχρι να αναγκάσουμε την πολιτική ηγεσία του Υ.ΠΑΙ.Θ.Α. να αποσύρει όλα τα αντιδραστικά νομοθετήματα και να δεχθεί τα δίκαια αιτήματα των εκπαιδευτικών μέσα από έναν ουσιαστικό διάλογο, για τη θωράκιση του δημόσιου σχολείου. </w:t>
      </w:r>
    </w:p>
    <w:p w:rsidR="0026666B" w:rsidRPr="006954DC" w:rsidRDefault="0026666B" w:rsidP="0051314A">
      <w:pPr>
        <w:spacing w:after="0"/>
        <w:jc w:val="center"/>
        <w:rPr>
          <w:rFonts w:ascii="Candara" w:hAnsi="Candara" w:cs="Candara"/>
          <w:color w:val="000000"/>
          <w:sz w:val="24"/>
          <w:szCs w:val="24"/>
        </w:rPr>
      </w:pPr>
    </w:p>
    <w:p w:rsidR="0026666B" w:rsidRPr="006954DC" w:rsidRDefault="0026666B" w:rsidP="006126C4">
      <w:pPr>
        <w:spacing w:after="0"/>
        <w:jc w:val="center"/>
        <w:rPr>
          <w:rFonts w:ascii="Candara" w:hAnsi="Candara" w:cs="Candara"/>
          <w:color w:val="000000"/>
          <w:sz w:val="24"/>
          <w:szCs w:val="24"/>
        </w:rPr>
      </w:pPr>
      <w:r w:rsidRPr="00BA3542">
        <w:rPr>
          <w:rFonts w:ascii="Candara" w:hAnsi="Candara" w:cs="Candara"/>
          <w:noProof/>
          <w:color w:val="000000"/>
          <w:sz w:val="24"/>
          <w:szCs w:val="24"/>
          <w:lang w:eastAsia="el-GR"/>
        </w:rPr>
        <w:pict>
          <v:shape id="Εικόνα 1" o:spid="_x0000_i1025" type="#_x0000_t75" alt="DOE YPOGRAFES 2022" style="width:413.25pt;height:158.25pt;visibility:visible">
            <v:imagedata r:id="rId5" o:title=""/>
          </v:shape>
        </w:pict>
      </w:r>
    </w:p>
    <w:p w:rsidR="0026666B" w:rsidRPr="006954DC" w:rsidRDefault="0026666B" w:rsidP="0067183B">
      <w:pPr>
        <w:spacing w:after="0" w:line="240" w:lineRule="auto"/>
        <w:rPr>
          <w:rFonts w:ascii="Candara" w:hAnsi="Candara" w:cs="Candara"/>
          <w:color w:val="000000"/>
          <w:sz w:val="24"/>
          <w:szCs w:val="24"/>
        </w:rPr>
      </w:pPr>
    </w:p>
    <w:sectPr w:rsidR="0026666B" w:rsidRPr="006954DC" w:rsidSect="00E9112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168"/>
    <w:rsid w:val="00013A53"/>
    <w:rsid w:val="000170AB"/>
    <w:rsid w:val="0005084F"/>
    <w:rsid w:val="00053B89"/>
    <w:rsid w:val="000B703B"/>
    <w:rsid w:val="000D383D"/>
    <w:rsid w:val="000E334A"/>
    <w:rsid w:val="000F63A3"/>
    <w:rsid w:val="00105E8C"/>
    <w:rsid w:val="0013714F"/>
    <w:rsid w:val="00142C30"/>
    <w:rsid w:val="00144E1D"/>
    <w:rsid w:val="00173DFF"/>
    <w:rsid w:val="00180582"/>
    <w:rsid w:val="001C02E5"/>
    <w:rsid w:val="002349CC"/>
    <w:rsid w:val="00264D63"/>
    <w:rsid w:val="00264FC4"/>
    <w:rsid w:val="0026666B"/>
    <w:rsid w:val="002708D5"/>
    <w:rsid w:val="002F3312"/>
    <w:rsid w:val="002F5F80"/>
    <w:rsid w:val="00373EC1"/>
    <w:rsid w:val="00385408"/>
    <w:rsid w:val="003961A5"/>
    <w:rsid w:val="00416C25"/>
    <w:rsid w:val="00430296"/>
    <w:rsid w:val="00455D74"/>
    <w:rsid w:val="004D4297"/>
    <w:rsid w:val="0051314A"/>
    <w:rsid w:val="00523253"/>
    <w:rsid w:val="00545652"/>
    <w:rsid w:val="00570ACB"/>
    <w:rsid w:val="005B1942"/>
    <w:rsid w:val="005B6039"/>
    <w:rsid w:val="005C08D5"/>
    <w:rsid w:val="006126C4"/>
    <w:rsid w:val="00615730"/>
    <w:rsid w:val="006462CA"/>
    <w:rsid w:val="00650FFA"/>
    <w:rsid w:val="0067183B"/>
    <w:rsid w:val="006926C1"/>
    <w:rsid w:val="006954DC"/>
    <w:rsid w:val="006976ED"/>
    <w:rsid w:val="006B5DA8"/>
    <w:rsid w:val="006E150E"/>
    <w:rsid w:val="006E25E3"/>
    <w:rsid w:val="006F5F22"/>
    <w:rsid w:val="006F6542"/>
    <w:rsid w:val="0073697B"/>
    <w:rsid w:val="0074645C"/>
    <w:rsid w:val="0078409B"/>
    <w:rsid w:val="007B4569"/>
    <w:rsid w:val="00832393"/>
    <w:rsid w:val="008F2909"/>
    <w:rsid w:val="008F4CBC"/>
    <w:rsid w:val="00906B6B"/>
    <w:rsid w:val="00922900"/>
    <w:rsid w:val="009268D6"/>
    <w:rsid w:val="00953D43"/>
    <w:rsid w:val="00955EEE"/>
    <w:rsid w:val="00961DF8"/>
    <w:rsid w:val="009857C1"/>
    <w:rsid w:val="0098685E"/>
    <w:rsid w:val="009E51EE"/>
    <w:rsid w:val="009F311B"/>
    <w:rsid w:val="00A5479F"/>
    <w:rsid w:val="00A6670B"/>
    <w:rsid w:val="00A73566"/>
    <w:rsid w:val="00A7464F"/>
    <w:rsid w:val="00A94168"/>
    <w:rsid w:val="00AA74C7"/>
    <w:rsid w:val="00B71404"/>
    <w:rsid w:val="00BA3542"/>
    <w:rsid w:val="00BB164A"/>
    <w:rsid w:val="00BF106E"/>
    <w:rsid w:val="00C208C2"/>
    <w:rsid w:val="00C422C7"/>
    <w:rsid w:val="00C55CEA"/>
    <w:rsid w:val="00CB53D3"/>
    <w:rsid w:val="00CB57C2"/>
    <w:rsid w:val="00CC7A1A"/>
    <w:rsid w:val="00D2298D"/>
    <w:rsid w:val="00D259C8"/>
    <w:rsid w:val="00D36201"/>
    <w:rsid w:val="00D52A44"/>
    <w:rsid w:val="00D566D7"/>
    <w:rsid w:val="00D62804"/>
    <w:rsid w:val="00D634FC"/>
    <w:rsid w:val="00D85EEA"/>
    <w:rsid w:val="00DA617F"/>
    <w:rsid w:val="00E57F01"/>
    <w:rsid w:val="00E601AA"/>
    <w:rsid w:val="00E91127"/>
    <w:rsid w:val="00EA5F12"/>
    <w:rsid w:val="00EC606B"/>
    <w:rsid w:val="00F0038B"/>
    <w:rsid w:val="00F247FD"/>
    <w:rsid w:val="00F77400"/>
    <w:rsid w:val="00FA625E"/>
    <w:rsid w:val="00FC78D4"/>
    <w:rsid w:val="00FF472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D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1314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alloonText">
    <w:name w:val="Balloon Text"/>
    <w:basedOn w:val="Normal"/>
    <w:link w:val="BalloonTextChar"/>
    <w:uiPriority w:val="99"/>
    <w:semiHidden/>
    <w:rsid w:val="00612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6C4"/>
    <w:rPr>
      <w:rFonts w:ascii="Tahoma" w:hAnsi="Tahoma" w:cs="Tahoma"/>
      <w:sz w:val="16"/>
      <w:szCs w:val="16"/>
      <w:lang w:eastAsia="en-US"/>
    </w:rPr>
  </w:style>
  <w:style w:type="character" w:styleId="CommentReference">
    <w:name w:val="annotation reference"/>
    <w:basedOn w:val="DefaultParagraphFont"/>
    <w:uiPriority w:val="99"/>
    <w:semiHidden/>
    <w:rsid w:val="005B6039"/>
    <w:rPr>
      <w:sz w:val="16"/>
      <w:szCs w:val="16"/>
    </w:rPr>
  </w:style>
  <w:style w:type="paragraph" w:styleId="CommentText">
    <w:name w:val="annotation text"/>
    <w:basedOn w:val="Normal"/>
    <w:link w:val="CommentTextChar"/>
    <w:uiPriority w:val="99"/>
    <w:semiHidden/>
    <w:rsid w:val="005B60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B6039"/>
    <w:rPr>
      <w:lang w:eastAsia="en-US"/>
    </w:rPr>
  </w:style>
  <w:style w:type="paragraph" w:styleId="CommentSubject">
    <w:name w:val="annotation subject"/>
    <w:basedOn w:val="CommentText"/>
    <w:next w:val="CommentText"/>
    <w:link w:val="CommentSubjectChar"/>
    <w:uiPriority w:val="99"/>
    <w:semiHidden/>
    <w:rsid w:val="005B6039"/>
    <w:rPr>
      <w:b/>
      <w:bCs/>
    </w:rPr>
  </w:style>
  <w:style w:type="character" w:customStyle="1" w:styleId="CommentSubjectChar">
    <w:name w:val="Comment Subject Char"/>
    <w:basedOn w:val="CommentTextChar"/>
    <w:link w:val="CommentSubject"/>
    <w:uiPriority w:val="99"/>
    <w:semiHidden/>
    <w:locked/>
    <w:rsid w:val="005B6039"/>
    <w:rPr>
      <w:b/>
      <w:bCs/>
    </w:rPr>
  </w:style>
</w:styles>
</file>

<file path=word/webSettings.xml><?xml version="1.0" encoding="utf-8"?>
<w:webSettings xmlns:r="http://schemas.openxmlformats.org/officeDocument/2006/relationships" xmlns:w="http://schemas.openxmlformats.org/wordprocessingml/2006/main">
  <w:divs>
    <w:div w:id="1361391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478</Words>
  <Characters>2585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admin</cp:lastModifiedBy>
  <cp:revision>2</cp:revision>
  <cp:lastPrinted>2024-04-02T06:12:00Z</cp:lastPrinted>
  <dcterms:created xsi:type="dcterms:W3CDTF">2024-04-02T13:23:00Z</dcterms:created>
  <dcterms:modified xsi:type="dcterms:W3CDTF">2024-04-02T13:23:00Z</dcterms:modified>
</cp:coreProperties>
</file>