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88" w:rsidRPr="00EF6A32" w:rsidRDefault="00236A88" w:rsidP="004E706C">
      <w:pPr>
        <w:pStyle w:val="Title"/>
        <w:spacing w:before="0"/>
        <w:rPr>
          <w:rFonts w:ascii="Calibri" w:hAnsi="Calibri" w:cs="Calibri"/>
          <w:sz w:val="24"/>
          <w:szCs w:val="24"/>
        </w:rPr>
      </w:pPr>
      <w:r w:rsidRPr="00D32124">
        <w:rPr>
          <w:rFonts w:ascii="Calibri" w:hAnsi="Calibri" w:cs="Calibri"/>
          <w:sz w:val="24"/>
          <w:szCs w:val="24"/>
        </w:rPr>
        <w:t>ΠΡΑΞΗ …..</w:t>
      </w:r>
      <w:r w:rsidRPr="00D32124">
        <w:rPr>
          <w:rFonts w:ascii="Calibri" w:hAnsi="Calibri" w:cs="Calibri"/>
          <w:sz w:val="24"/>
          <w:szCs w:val="24"/>
          <w:vertAlign w:val="superscript"/>
        </w:rPr>
        <w:t xml:space="preserve">η </w:t>
      </w:r>
      <w:r w:rsidRPr="00D32124">
        <w:rPr>
          <w:rFonts w:ascii="Calibri" w:hAnsi="Calibri" w:cs="Calibri"/>
          <w:sz w:val="24"/>
          <w:szCs w:val="24"/>
        </w:rPr>
        <w:t xml:space="preserve"> …………… …./</w:t>
      </w:r>
      <w:r w:rsidRPr="00D32124">
        <w:rPr>
          <w:rFonts w:ascii="Calibri" w:hAnsi="Calibri" w:cs="Calibri"/>
          <w:sz w:val="24"/>
          <w:szCs w:val="24"/>
          <w:lang w:val="en-US"/>
        </w:rPr>
        <w:t>06</w:t>
      </w:r>
      <w:r w:rsidRPr="00D32124">
        <w:rPr>
          <w:rFonts w:ascii="Calibri" w:hAnsi="Calibri" w:cs="Calibri"/>
          <w:sz w:val="24"/>
          <w:szCs w:val="24"/>
        </w:rPr>
        <w:t>/202</w:t>
      </w:r>
      <w:r>
        <w:rPr>
          <w:rFonts w:ascii="Calibri" w:hAnsi="Calibri" w:cs="Calibri"/>
          <w:sz w:val="24"/>
          <w:szCs w:val="24"/>
        </w:rPr>
        <w:t>4</w:t>
      </w:r>
    </w:p>
    <w:p w:rsidR="00236A88" w:rsidRPr="00D32124" w:rsidRDefault="00236A88" w:rsidP="004E706C">
      <w:pPr>
        <w:pStyle w:val="Subtitle"/>
        <w:spacing w:line="240" w:lineRule="auto"/>
        <w:ind w:firstLine="0"/>
        <w:rPr>
          <w:rFonts w:ascii="Calibri" w:hAnsi="Calibri" w:cs="Calibri"/>
          <w:sz w:val="24"/>
          <w:szCs w:val="24"/>
        </w:rPr>
      </w:pPr>
      <w:r w:rsidRPr="00D32124">
        <w:rPr>
          <w:rFonts w:ascii="Calibri" w:hAnsi="Calibri" w:cs="Calibri"/>
          <w:sz w:val="24"/>
          <w:szCs w:val="24"/>
        </w:rPr>
        <w:t>Του συλλόγου διδασκόντων του ……</w:t>
      </w:r>
      <w:r w:rsidRPr="00D32124">
        <w:rPr>
          <w:rFonts w:ascii="Calibri" w:hAnsi="Calibri" w:cs="Calibri"/>
          <w:sz w:val="24"/>
          <w:szCs w:val="24"/>
          <w:vertAlign w:val="superscript"/>
        </w:rPr>
        <w:t>ου</w:t>
      </w:r>
      <w:r w:rsidRPr="00D32124">
        <w:rPr>
          <w:rFonts w:ascii="Calibri" w:hAnsi="Calibri" w:cs="Calibri"/>
          <w:sz w:val="24"/>
          <w:szCs w:val="24"/>
        </w:rPr>
        <w:t xml:space="preserve"> Νηπιαγωγείου ………………………………</w:t>
      </w:r>
    </w:p>
    <w:tbl>
      <w:tblPr>
        <w:tblW w:w="0" w:type="auto"/>
        <w:tblInd w:w="-106" w:type="dxa"/>
        <w:tblLook w:val="01E0"/>
      </w:tblPr>
      <w:tblGrid>
        <w:gridCol w:w="1276"/>
        <w:gridCol w:w="9039"/>
      </w:tblGrid>
      <w:tr w:rsidR="00236A88" w:rsidRPr="00D32124">
        <w:tc>
          <w:tcPr>
            <w:tcW w:w="1276" w:type="dxa"/>
            <w:vAlign w:val="center"/>
          </w:tcPr>
          <w:p w:rsidR="00236A88" w:rsidRPr="00D32124" w:rsidRDefault="00236A88" w:rsidP="004E706C">
            <w:pPr>
              <w:widowControl/>
              <w:ind w:firstLine="284"/>
              <w:jc w:val="center"/>
              <w:rPr>
                <w:rFonts w:ascii="Calibri" w:hAnsi="Calibri" w:cs="Calibri"/>
                <w:sz w:val="24"/>
                <w:szCs w:val="24"/>
              </w:rPr>
            </w:pPr>
            <w:r w:rsidRPr="00D32124">
              <w:rPr>
                <w:rFonts w:ascii="Calibri" w:hAnsi="Calibri" w:cs="Calibri"/>
                <w:sz w:val="24"/>
                <w:szCs w:val="24"/>
              </w:rPr>
              <w:t>ΘΕΜΑ:</w:t>
            </w:r>
          </w:p>
        </w:tc>
        <w:tc>
          <w:tcPr>
            <w:tcW w:w="9039" w:type="dxa"/>
            <w:vAlign w:val="center"/>
          </w:tcPr>
          <w:p w:rsidR="00236A88" w:rsidRPr="00D32124" w:rsidRDefault="00236A88" w:rsidP="004E706C">
            <w:pPr>
              <w:pStyle w:val="western"/>
              <w:spacing w:before="0" w:beforeAutospacing="0" w:after="0"/>
              <w:rPr>
                <w:rFonts w:ascii="Calibri" w:hAnsi="Calibri" w:cs="Calibri"/>
                <w:sz w:val="24"/>
                <w:szCs w:val="24"/>
              </w:rPr>
            </w:pPr>
            <w:r w:rsidRPr="00D32124">
              <w:rPr>
                <w:rFonts w:ascii="Calibri" w:hAnsi="Calibri" w:cs="Calibri"/>
                <w:sz w:val="24"/>
                <w:szCs w:val="24"/>
              </w:rPr>
              <w:t>«Ειδική συνεδρίαση για τη Συνολική αποτίμηση του σχολικού έτους 202</w:t>
            </w:r>
            <w:r>
              <w:rPr>
                <w:rFonts w:ascii="Calibri" w:hAnsi="Calibri" w:cs="Calibri"/>
                <w:sz w:val="24"/>
                <w:szCs w:val="24"/>
              </w:rPr>
              <w:t>3</w:t>
            </w:r>
            <w:r w:rsidRPr="00D32124">
              <w:rPr>
                <w:rFonts w:ascii="Calibri" w:hAnsi="Calibri" w:cs="Calibri"/>
                <w:sz w:val="24"/>
                <w:szCs w:val="24"/>
              </w:rPr>
              <w:t xml:space="preserve"> - 202</w:t>
            </w:r>
            <w:r>
              <w:rPr>
                <w:rFonts w:ascii="Calibri" w:hAnsi="Calibri" w:cs="Calibri"/>
                <w:sz w:val="24"/>
                <w:szCs w:val="24"/>
              </w:rPr>
              <w:t>4</w:t>
            </w:r>
            <w:r w:rsidRPr="00D32124">
              <w:rPr>
                <w:rFonts w:ascii="Calibri" w:hAnsi="Calibri" w:cs="Calibri"/>
                <w:sz w:val="24"/>
                <w:szCs w:val="24"/>
              </w:rPr>
              <w:t>»</w:t>
            </w:r>
          </w:p>
        </w:tc>
      </w:tr>
    </w:tbl>
    <w:p w:rsidR="00236A88" w:rsidRPr="00D32124" w:rsidRDefault="00236A88" w:rsidP="004E706C">
      <w:pPr>
        <w:widowControl/>
        <w:ind w:firstLine="284"/>
        <w:rPr>
          <w:rFonts w:ascii="Calibri" w:hAnsi="Calibri" w:cs="Calibri"/>
          <w:b w:val="0"/>
          <w:bCs w:val="0"/>
          <w:sz w:val="24"/>
          <w:szCs w:val="24"/>
        </w:rPr>
      </w:pPr>
    </w:p>
    <w:p w:rsidR="00236A88" w:rsidRPr="00D32124" w:rsidRDefault="00236A88" w:rsidP="004E706C">
      <w:pPr>
        <w:pStyle w:val="BodyTextIndent"/>
        <w:spacing w:line="240" w:lineRule="auto"/>
        <w:ind w:firstLine="284"/>
        <w:jc w:val="both"/>
        <w:rPr>
          <w:rFonts w:ascii="Calibri" w:hAnsi="Calibri" w:cs="Calibri"/>
        </w:rPr>
      </w:pPr>
      <w:r w:rsidRPr="00D32124">
        <w:rPr>
          <w:rFonts w:ascii="Calibri" w:hAnsi="Calibri" w:cs="Calibri"/>
        </w:rPr>
        <w:t>Στ …………………………………. και  στο γραφείο συνεδριάσεων του ……</w:t>
      </w:r>
      <w:r w:rsidRPr="00D32124">
        <w:rPr>
          <w:rFonts w:ascii="Calibri" w:hAnsi="Calibri" w:cs="Calibri"/>
          <w:vertAlign w:val="superscript"/>
        </w:rPr>
        <w:t>ου</w:t>
      </w:r>
      <w:r w:rsidRPr="00D32124">
        <w:rPr>
          <w:rFonts w:ascii="Calibri" w:hAnsi="Calibri" w:cs="Calibri"/>
        </w:rPr>
        <w:t xml:space="preserve"> Νηπιαγωγείου, ο Σύλλογος Διδασκόντων αποτελούμενος από τις/τους εκπαιδευτικούς κ. κ.:</w:t>
      </w:r>
    </w:p>
    <w:p w:rsidR="00236A88" w:rsidRPr="00D32124" w:rsidRDefault="00236A88" w:rsidP="004E706C">
      <w:pPr>
        <w:pStyle w:val="BodyTextIndent"/>
        <w:spacing w:line="240" w:lineRule="auto"/>
        <w:ind w:firstLine="284"/>
        <w:jc w:val="both"/>
        <w:rPr>
          <w:rFonts w:ascii="Calibri" w:hAnsi="Calibri" w:cs="Calibri"/>
        </w:rPr>
      </w:pPr>
    </w:p>
    <w:p w:rsidR="00236A88" w:rsidRPr="00D32124" w:rsidRDefault="00236A88" w:rsidP="004E706C">
      <w:pPr>
        <w:pStyle w:val="NormalWeb"/>
        <w:shd w:val="clear" w:color="auto" w:fill="FFFFFF"/>
        <w:spacing w:before="0" w:beforeAutospacing="0" w:after="0"/>
        <w:ind w:left="6" w:firstLine="420"/>
        <w:jc w:val="both"/>
        <w:rPr>
          <w:rFonts w:ascii="Calibri" w:hAnsi="Calibri" w:cs="Calibri"/>
          <w:b/>
          <w:bCs/>
        </w:rPr>
      </w:pPr>
      <w:r w:rsidRPr="00D32124">
        <w:rPr>
          <w:rFonts w:ascii="Calibri" w:hAnsi="Calibri" w:cs="Calibri"/>
        </w:rPr>
        <w:t>συνήλθε  σήμερα, ημέρα ………………. ……./06/202</w:t>
      </w:r>
      <w:r>
        <w:rPr>
          <w:rFonts w:ascii="Calibri" w:hAnsi="Calibri" w:cs="Calibri"/>
        </w:rPr>
        <w:t>4</w:t>
      </w:r>
      <w:r w:rsidRPr="00D32124">
        <w:rPr>
          <w:rFonts w:ascii="Calibri" w:hAnsi="Calibri" w:cs="Calibri"/>
        </w:rPr>
        <w:t xml:space="preserve">  και ώρα …………. σε ειδική συνεδρίαση, ύστερα από πρόσκληση της/του Προϊσταμένης/ου, </w:t>
      </w:r>
      <w:r w:rsidRPr="00D32124">
        <w:rPr>
          <w:rFonts w:ascii="Calibri" w:hAnsi="Calibri" w:cs="Calibri"/>
          <w:b/>
          <w:bCs/>
        </w:rPr>
        <w:t xml:space="preserve">με θέματα: </w:t>
      </w:r>
    </w:p>
    <w:p w:rsidR="00236A88" w:rsidRPr="00D32124" w:rsidRDefault="00236A88" w:rsidP="004E706C">
      <w:pPr>
        <w:pStyle w:val="NormalWeb"/>
        <w:shd w:val="clear" w:color="auto" w:fill="FFFFFF"/>
        <w:spacing w:before="0" w:beforeAutospacing="0" w:after="0"/>
        <w:ind w:left="6" w:firstLine="420"/>
        <w:jc w:val="both"/>
        <w:rPr>
          <w:rFonts w:ascii="Calibri" w:hAnsi="Calibri" w:cs="Calibri"/>
          <w:b/>
          <w:bCs/>
        </w:rPr>
      </w:pPr>
      <w:r w:rsidRPr="00D32124">
        <w:rPr>
          <w:rFonts w:ascii="Calibri" w:hAnsi="Calibri" w:cs="Calibri"/>
          <w:b/>
          <w:bCs/>
        </w:rPr>
        <w:t>«Αποτίμηση του έργου της σχολικής μονάδας για το 202</w:t>
      </w:r>
      <w:r>
        <w:rPr>
          <w:rFonts w:ascii="Calibri" w:hAnsi="Calibri" w:cs="Calibri"/>
          <w:b/>
          <w:bCs/>
        </w:rPr>
        <w:t>3</w:t>
      </w:r>
      <w:r w:rsidRPr="00D32124">
        <w:rPr>
          <w:rFonts w:ascii="Calibri" w:hAnsi="Calibri" w:cs="Calibri"/>
          <w:b/>
          <w:bCs/>
        </w:rPr>
        <w:t>-202</w:t>
      </w:r>
      <w:r>
        <w:rPr>
          <w:rFonts w:ascii="Calibri" w:hAnsi="Calibri" w:cs="Calibri"/>
          <w:b/>
          <w:bCs/>
        </w:rPr>
        <w:t>4</w:t>
      </w:r>
      <w:r w:rsidRPr="00D32124">
        <w:rPr>
          <w:rFonts w:ascii="Calibri" w:hAnsi="Calibri" w:cs="Calibri"/>
          <w:b/>
          <w:bCs/>
        </w:rPr>
        <w:t>»</w:t>
      </w:r>
    </w:p>
    <w:p w:rsidR="00236A88" w:rsidRDefault="00236A88" w:rsidP="004E706C">
      <w:pPr>
        <w:widowControl/>
        <w:autoSpaceDE/>
        <w:autoSpaceDN/>
        <w:adjustRightInd/>
        <w:ind w:left="6" w:firstLine="142"/>
        <w:jc w:val="both"/>
        <w:rPr>
          <w:rFonts w:ascii="Candara" w:hAnsi="Candara" w:cs="Candara"/>
          <w:b w:val="0"/>
          <w:bCs w:val="0"/>
          <w:color w:val="000000"/>
          <w:sz w:val="23"/>
          <w:szCs w:val="23"/>
        </w:rPr>
      </w:pPr>
      <w:r w:rsidRPr="00D32124">
        <w:rPr>
          <w:rFonts w:ascii="Calibri" w:hAnsi="Calibri" w:cs="Calibri"/>
          <w:b w:val="0"/>
          <w:bCs w:val="0"/>
          <w:color w:val="000000"/>
          <w:sz w:val="24"/>
          <w:szCs w:val="24"/>
        </w:rPr>
        <w:t xml:space="preserve">Η συνεδρίαση ξεκίνησε με ενημέρωση από την/τον Προϊσταμένη/ο του Νηπιαγωγείου, για την κείμενη νομοθεσία </w:t>
      </w:r>
      <w:r w:rsidRPr="008E776C">
        <w:rPr>
          <w:rFonts w:ascii="Candara" w:hAnsi="Candara" w:cs="Candara"/>
          <w:b w:val="0"/>
          <w:bCs w:val="0"/>
          <w:color w:val="000000"/>
          <w:sz w:val="23"/>
          <w:szCs w:val="23"/>
        </w:rPr>
        <w:t xml:space="preserve">και συγκεκριμένα </w:t>
      </w:r>
      <w:r w:rsidRPr="008E776C">
        <w:rPr>
          <w:rFonts w:ascii="Candara" w:hAnsi="Candara" w:cs="Candara"/>
          <w:color w:val="000000"/>
          <w:sz w:val="23"/>
          <w:szCs w:val="23"/>
        </w:rPr>
        <w:t>1.</w:t>
      </w:r>
      <w:r w:rsidRPr="008E776C">
        <w:rPr>
          <w:rFonts w:ascii="Candara" w:hAnsi="Candara" w:cs="Candara"/>
          <w:b w:val="0"/>
          <w:bCs w:val="0"/>
          <w:color w:val="000000"/>
          <w:sz w:val="23"/>
          <w:szCs w:val="23"/>
        </w:rPr>
        <w:t xml:space="preserve"> τον Νόμο </w:t>
      </w:r>
      <w:r w:rsidRPr="008E776C">
        <w:rPr>
          <w:rFonts w:ascii="Candara" w:hAnsi="Candara" w:cs="Candara"/>
          <w:color w:val="000000"/>
          <w:sz w:val="23"/>
          <w:szCs w:val="23"/>
        </w:rPr>
        <w:t>4823/2021 (ΦΕΚ  136/03.08.2021),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2.</w:t>
      </w:r>
      <w:r w:rsidRPr="008E776C">
        <w:rPr>
          <w:rFonts w:ascii="Candara" w:hAnsi="Candara" w:cs="Candara"/>
          <w:b w:val="0"/>
          <w:bCs w:val="0"/>
          <w:color w:val="000000"/>
          <w:sz w:val="23"/>
          <w:szCs w:val="23"/>
        </w:rPr>
        <w:t xml:space="preserve"> το (</w:t>
      </w:r>
      <w:r w:rsidRPr="008E776C">
        <w:rPr>
          <w:rFonts w:ascii="Candara" w:hAnsi="Candara" w:cs="Candara"/>
          <w:color w:val="000000"/>
          <w:sz w:val="23"/>
          <w:szCs w:val="23"/>
        </w:rPr>
        <w:t>ΦΕΚ 4189/ 10.09.2021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3.</w:t>
      </w:r>
      <w:r w:rsidRPr="008E776C">
        <w:rPr>
          <w:rFonts w:ascii="Candara" w:hAnsi="Candara" w:cs="Candara"/>
          <w:b w:val="0"/>
          <w:bCs w:val="0"/>
          <w:color w:val="000000"/>
          <w:sz w:val="23"/>
          <w:szCs w:val="23"/>
        </w:rPr>
        <w:t xml:space="preserve"> Το </w:t>
      </w:r>
      <w:r w:rsidRPr="008E776C">
        <w:rPr>
          <w:rFonts w:ascii="Candara" w:hAnsi="Candara" w:cs="Candara"/>
          <w:color w:val="000000"/>
          <w:sz w:val="23"/>
          <w:szCs w:val="23"/>
        </w:rPr>
        <w:t>ΦΕΚ 5401/29.09.2021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4.</w:t>
      </w:r>
      <w:r w:rsidRPr="008E776C">
        <w:rPr>
          <w:rFonts w:ascii="Candara" w:hAnsi="Candara" w:cs="Candara"/>
          <w:b w:val="0"/>
          <w:bCs w:val="0"/>
          <w:color w:val="000000"/>
          <w:sz w:val="23"/>
          <w:szCs w:val="23"/>
        </w:rPr>
        <w:t xml:space="preserve"> Τον Νόμο </w:t>
      </w:r>
      <w:r w:rsidRPr="008E776C">
        <w:rPr>
          <w:rFonts w:ascii="Candara" w:hAnsi="Candara" w:cs="Candara"/>
          <w:color w:val="000000"/>
          <w:sz w:val="23"/>
          <w:szCs w:val="23"/>
        </w:rPr>
        <w:t>4692/2020 (ΦΕΚ 111/12.06.2020</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 xml:space="preserve">5. </w:t>
      </w:r>
      <w:r w:rsidRPr="008E776C">
        <w:rPr>
          <w:rFonts w:ascii="Candara" w:hAnsi="Candara" w:cs="Candara"/>
          <w:sz w:val="23"/>
          <w:szCs w:val="23"/>
        </w:rPr>
        <w:t xml:space="preserve">την με αρ. πρωτ. 108906/ΓΔ4/07-09-2021 Υ.Α. (ΦΕΚ Β΄ 4189), 6. Το χρονοδιάγραμμα υποβολής του Συλλογικού Προγραμματισμού, των Σχεδίων Δράσης και της Ετήσιας Έκθεσης Εσωτερικής Αξιολόγησης των σχολικών μονάδων  </w:t>
      </w:r>
      <w:r w:rsidRPr="008E776C">
        <w:rPr>
          <w:rFonts w:ascii="Candara" w:hAnsi="Candara" w:cs="Candara"/>
          <w:color w:val="000000"/>
          <w:sz w:val="23"/>
          <w:szCs w:val="23"/>
        </w:rPr>
        <w:t>με την με αρ. πρωτ. 114708/ΓΔ4/12-10-2023,</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7. Την εγκύκλιο 53360/ΓΔ4/ 22-05-2024 Υπενθύμιση καταληκτικών ημερομηνιών για το σχολικό έτος 2023-2024,</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8.</w:t>
      </w:r>
      <w:r w:rsidRPr="008E776C">
        <w:rPr>
          <w:rFonts w:ascii="Candara" w:hAnsi="Candara" w:cs="Candara"/>
          <w:b w:val="0"/>
          <w:bCs w:val="0"/>
          <w:color w:val="000000"/>
          <w:sz w:val="23"/>
          <w:szCs w:val="23"/>
        </w:rPr>
        <w:t xml:space="preserve"> Τις σχετικές οδηγίες του Ινστιτούτου Εκπαιδευτικής Πολιτικής (ΙΕΠ) που βρίσκονται στις ηλεκτρονικές διευθύνσεις :</w:t>
      </w:r>
    </w:p>
    <w:p w:rsidR="00236A88" w:rsidRPr="00C219CA" w:rsidRDefault="00236A88" w:rsidP="004E706C">
      <w:pPr>
        <w:widowControl/>
        <w:autoSpaceDE/>
        <w:autoSpaceDN/>
        <w:adjustRightInd/>
        <w:ind w:left="6" w:firstLine="142"/>
        <w:jc w:val="both"/>
        <w:rPr>
          <w:rFonts w:ascii="Candara" w:hAnsi="Candara" w:cs="Candara"/>
          <w:b w:val="0"/>
          <w:bCs w:val="0"/>
          <w:color w:val="000000"/>
          <w:sz w:val="18"/>
          <w:szCs w:val="18"/>
        </w:rPr>
      </w:pPr>
      <w:r>
        <w:rPr>
          <w:rFonts w:ascii="Candara" w:hAnsi="Candara" w:cs="Candara"/>
          <w:b w:val="0"/>
          <w:bCs w:val="0"/>
          <w:color w:val="000000"/>
          <w:sz w:val="24"/>
          <w:szCs w:val="24"/>
        </w:rPr>
        <w:t xml:space="preserve"> </w:t>
      </w:r>
      <w:hyperlink r:id="rId5" w:history="1">
        <w:r w:rsidRPr="00C219CA">
          <w:rPr>
            <w:rStyle w:val="Hyperlink"/>
            <w:rFonts w:ascii="Candara" w:hAnsi="Candara" w:cs="Candara"/>
            <w:b w:val="0"/>
            <w:bCs w:val="0"/>
            <w:sz w:val="18"/>
            <w:szCs w:val="18"/>
          </w:rPr>
          <w:t>https://iep.edu.gr/el/odigoi-kai-ergaleia-m/2024</w:t>
        </w:r>
      </w:hyperlink>
      <w:r w:rsidRPr="00C219CA">
        <w:rPr>
          <w:rFonts w:ascii="Candara" w:hAnsi="Candara" w:cs="Candara"/>
          <w:b w:val="0"/>
          <w:bCs w:val="0"/>
          <w:color w:val="000000"/>
          <w:sz w:val="18"/>
          <w:szCs w:val="18"/>
        </w:rPr>
        <w:t xml:space="preserve"> , </w:t>
      </w:r>
      <w:hyperlink r:id="rId6" w:history="1">
        <w:r w:rsidRPr="00C219CA">
          <w:rPr>
            <w:rStyle w:val="Hyperlink"/>
            <w:rFonts w:ascii="Candara" w:hAnsi="Candara" w:cs="Candara"/>
            <w:b w:val="0"/>
            <w:bCs w:val="0"/>
            <w:sz w:val="18"/>
            <w:szCs w:val="18"/>
          </w:rPr>
          <w:t>http://iep.edu.gr/images/axiologisi/odigos_axiologisis_sept_2021_v2.pdf</w:t>
        </w:r>
      </w:hyperlink>
      <w:r w:rsidRPr="00C219CA">
        <w:rPr>
          <w:rFonts w:ascii="Candara" w:hAnsi="Candara" w:cs="Candara"/>
          <w:b w:val="0"/>
          <w:bCs w:val="0"/>
          <w:color w:val="000000"/>
          <w:sz w:val="18"/>
          <w:szCs w:val="18"/>
        </w:rPr>
        <w:t>, και</w:t>
      </w:r>
    </w:p>
    <w:p w:rsidR="00236A88" w:rsidRPr="00083853" w:rsidRDefault="00236A88" w:rsidP="004E706C">
      <w:pPr>
        <w:widowControl/>
        <w:autoSpaceDE/>
        <w:autoSpaceDN/>
        <w:adjustRightInd/>
        <w:ind w:left="6" w:hanging="6"/>
        <w:jc w:val="both"/>
        <w:rPr>
          <w:rFonts w:ascii="Candara" w:hAnsi="Candara" w:cs="Candara"/>
          <w:b w:val="0"/>
          <w:bCs w:val="0"/>
          <w:color w:val="000000"/>
          <w:sz w:val="24"/>
          <w:szCs w:val="24"/>
        </w:rPr>
      </w:pPr>
      <w:hyperlink r:id="rId7" w:history="1">
        <w:r w:rsidRPr="00C219CA">
          <w:rPr>
            <w:rStyle w:val="Hyperlink"/>
            <w:rFonts w:ascii="Candara" w:hAnsi="Candara" w:cs="Candara"/>
            <w:b w:val="0"/>
            <w:bCs w:val="0"/>
            <w:sz w:val="18"/>
            <w:szCs w:val="18"/>
          </w:rPr>
          <w:t>http://iep.edu.gr/images/axiologisi/%CE%91%CF%85%CF%84%CE%BF%CE%B1%CE%BE%CE%B9%CE%BF%CE%BB%CF%8C%CE%B3%CE%B7%CF%83%CE%B7_v.5.pdf</w:t>
        </w:r>
      </w:hyperlink>
    </w:p>
    <w:p w:rsidR="00236A88" w:rsidRPr="00D32124" w:rsidRDefault="00236A88" w:rsidP="004E706C">
      <w:pPr>
        <w:widowControl/>
        <w:autoSpaceDE/>
        <w:autoSpaceDN/>
        <w:adjustRightInd/>
        <w:ind w:left="6" w:hanging="6"/>
        <w:jc w:val="both"/>
        <w:rPr>
          <w:rFonts w:ascii="Calibri" w:hAnsi="Calibri" w:cs="Calibri"/>
          <w:b w:val="0"/>
          <w:bCs w:val="0"/>
          <w:color w:val="000000"/>
          <w:sz w:val="24"/>
          <w:szCs w:val="24"/>
        </w:rPr>
      </w:pPr>
      <w:r w:rsidRPr="00D32124">
        <w:rPr>
          <w:rFonts w:ascii="Calibri" w:hAnsi="Calibri" w:cs="Calibri"/>
          <w:b w:val="0"/>
          <w:bCs w:val="0"/>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rsidR="00236A88" w:rsidRPr="00D32124" w:rsidRDefault="00236A88" w:rsidP="004E706C">
      <w:pPr>
        <w:widowControl/>
        <w:autoSpaceDE/>
        <w:autoSpaceDN/>
        <w:adjustRightInd/>
        <w:ind w:left="6" w:firstLine="420"/>
        <w:jc w:val="both"/>
        <w:rPr>
          <w:rFonts w:ascii="Calibri" w:hAnsi="Calibri" w:cs="Calibri"/>
          <w:color w:val="000000"/>
          <w:sz w:val="24"/>
          <w:szCs w:val="24"/>
        </w:rPr>
      </w:pPr>
      <w:r w:rsidRPr="00D32124">
        <w:rPr>
          <w:rFonts w:ascii="Calibri" w:hAnsi="Calibri" w:cs="Calibri"/>
          <w:b w:val="0"/>
          <w:bCs w:val="0"/>
          <w:color w:val="000000"/>
          <w:sz w:val="24"/>
          <w:szCs w:val="24"/>
        </w:rPr>
        <w:t xml:space="preserve">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w:t>
      </w:r>
      <w:r w:rsidRPr="00D32124">
        <w:rPr>
          <w:rFonts w:ascii="Calibri" w:hAnsi="Calibri" w:cs="Calibri"/>
          <w:color w:val="000000"/>
          <w:sz w:val="24"/>
          <w:szCs w:val="24"/>
        </w:rPr>
        <w:t>202</w:t>
      </w:r>
      <w:r>
        <w:rPr>
          <w:rFonts w:ascii="Calibri" w:hAnsi="Calibri" w:cs="Calibri"/>
          <w:color w:val="000000"/>
          <w:sz w:val="24"/>
          <w:szCs w:val="24"/>
        </w:rPr>
        <w:t>3</w:t>
      </w:r>
      <w:r w:rsidRPr="00D32124">
        <w:rPr>
          <w:rFonts w:ascii="Calibri" w:hAnsi="Calibri" w:cs="Calibri"/>
          <w:color w:val="000000"/>
          <w:sz w:val="24"/>
          <w:szCs w:val="24"/>
        </w:rPr>
        <w:t>-202</w:t>
      </w:r>
      <w:r>
        <w:rPr>
          <w:rFonts w:ascii="Calibri" w:hAnsi="Calibri" w:cs="Calibri"/>
          <w:color w:val="000000"/>
          <w:sz w:val="24"/>
          <w:szCs w:val="24"/>
        </w:rPr>
        <w:t>4</w:t>
      </w:r>
      <w:r w:rsidRPr="00D32124">
        <w:rPr>
          <w:rFonts w:ascii="Calibri" w:hAnsi="Calibri" w:cs="Calibri"/>
          <w:b w:val="0"/>
          <w:bCs w:val="0"/>
          <w:color w:val="000000"/>
          <w:sz w:val="24"/>
          <w:szCs w:val="24"/>
        </w:rPr>
        <w:t>.</w:t>
      </w:r>
    </w:p>
    <w:p w:rsidR="00236A88" w:rsidRPr="00083853" w:rsidRDefault="00236A88" w:rsidP="004E706C">
      <w:pPr>
        <w:widowControl/>
        <w:autoSpaceDE/>
        <w:autoSpaceDN/>
        <w:adjustRightInd/>
        <w:ind w:firstLine="136"/>
        <w:jc w:val="both"/>
        <w:rPr>
          <w:rFonts w:ascii="Candara" w:hAnsi="Candara" w:cs="Candara"/>
          <w:b w:val="0"/>
          <w:bCs w:val="0"/>
          <w:color w:val="000000"/>
          <w:sz w:val="24"/>
          <w:szCs w:val="24"/>
        </w:rPr>
      </w:pPr>
      <w:r w:rsidRPr="00083853">
        <w:rPr>
          <w:rFonts w:ascii="Candara" w:hAnsi="Candara" w:cs="Candara"/>
          <w:b w:val="0"/>
          <w:bCs w:val="0"/>
          <w:color w:val="000000"/>
          <w:sz w:val="24"/>
          <w:szCs w:val="24"/>
        </w:rPr>
        <w:t>Όλα τα παραπάνω έλαβε υπ</w:t>
      </w:r>
      <w:r>
        <w:rPr>
          <w:rFonts w:ascii="Candara" w:hAnsi="Candara" w:cs="Candara"/>
          <w:b w:val="0"/>
          <w:bCs w:val="0"/>
          <w:color w:val="000000"/>
          <w:sz w:val="24"/>
          <w:szCs w:val="24"/>
        </w:rPr>
        <w:t>όψη</w:t>
      </w:r>
      <w:r w:rsidRPr="00083853">
        <w:rPr>
          <w:rFonts w:ascii="Candara" w:hAnsi="Candara" w:cs="Candara"/>
          <w:b w:val="0"/>
          <w:bCs w:val="0"/>
          <w:color w:val="000000"/>
          <w:sz w:val="24"/>
          <w:szCs w:val="24"/>
        </w:rPr>
        <w:t xml:space="preserve"> του ο Σύλλογος Διδασκόντων για να αποφασίσει. </w:t>
      </w:r>
    </w:p>
    <w:p w:rsidR="00236A88" w:rsidRPr="00083853" w:rsidRDefault="00236A88" w:rsidP="004E706C">
      <w:pPr>
        <w:widowControl/>
        <w:autoSpaceDE/>
        <w:autoSpaceDN/>
        <w:adjustRightInd/>
        <w:ind w:left="6" w:firstLine="136"/>
        <w:jc w:val="both"/>
        <w:rPr>
          <w:rFonts w:ascii="Candara" w:hAnsi="Candara" w:cs="Candara"/>
          <w:b w:val="0"/>
          <w:bCs w:val="0"/>
          <w:color w:val="000000"/>
          <w:sz w:val="24"/>
          <w:szCs w:val="24"/>
        </w:rPr>
      </w:pPr>
      <w:r w:rsidRPr="00083853">
        <w:rPr>
          <w:rFonts w:ascii="Candara" w:hAnsi="Candara" w:cs="Candara"/>
          <w:b w:val="0"/>
          <w:bCs w:val="0"/>
          <w:color w:val="000000"/>
          <w:sz w:val="24"/>
          <w:szCs w:val="24"/>
        </w:rPr>
        <w:t xml:space="preserve">Ως εκ τούτων α π ο φ α σ ί ζ ε ι </w:t>
      </w:r>
      <w:r w:rsidRPr="00083853">
        <w:rPr>
          <w:rFonts w:ascii="Candara" w:hAnsi="Candara" w:cs="Candara"/>
          <w:b w:val="0"/>
          <w:bCs w:val="0"/>
          <w:color w:val="FF0000"/>
          <w:sz w:val="24"/>
          <w:szCs w:val="24"/>
        </w:rPr>
        <w:t>ομόφωνα ή κατά πλειοψηφία</w:t>
      </w:r>
      <w:r w:rsidRPr="00083853">
        <w:rPr>
          <w:rFonts w:ascii="Candara" w:hAnsi="Candara" w:cs="Candara"/>
          <w:b w:val="0"/>
          <w:bCs w:val="0"/>
          <w:color w:val="000000"/>
          <w:sz w:val="24"/>
          <w:szCs w:val="24"/>
        </w:rPr>
        <w:t xml:space="preserve"> </w:t>
      </w:r>
      <w:r>
        <w:rPr>
          <w:rFonts w:ascii="Candara" w:hAnsi="Candara" w:cs="Candara"/>
          <w:b w:val="0"/>
          <w:bCs w:val="0"/>
          <w:color w:val="000000"/>
          <w:sz w:val="24"/>
          <w:szCs w:val="24"/>
        </w:rPr>
        <w:t>γ</w:t>
      </w:r>
      <w:r w:rsidRPr="00083853">
        <w:rPr>
          <w:rFonts w:ascii="Candara" w:hAnsi="Candara" w:cs="Candara"/>
          <w:b w:val="0"/>
          <w:bCs w:val="0"/>
          <w:color w:val="000000"/>
          <w:sz w:val="24"/>
          <w:szCs w:val="24"/>
        </w:rPr>
        <w:t>ια την αποτίμηση του σχ. Έτους 202</w:t>
      </w:r>
      <w:r>
        <w:rPr>
          <w:rFonts w:ascii="Candara" w:hAnsi="Candara" w:cs="Candara"/>
          <w:b w:val="0"/>
          <w:bCs w:val="0"/>
          <w:color w:val="000000"/>
          <w:sz w:val="24"/>
          <w:szCs w:val="24"/>
        </w:rPr>
        <w:t>3</w:t>
      </w:r>
      <w:r w:rsidRPr="00083853">
        <w:rPr>
          <w:rFonts w:ascii="Candara" w:hAnsi="Candara" w:cs="Candara"/>
          <w:b w:val="0"/>
          <w:bCs w:val="0"/>
          <w:color w:val="000000"/>
          <w:sz w:val="24"/>
          <w:szCs w:val="24"/>
        </w:rPr>
        <w:t xml:space="preserve"> – 202</w:t>
      </w:r>
      <w:r>
        <w:rPr>
          <w:rFonts w:ascii="Candara" w:hAnsi="Candara" w:cs="Candara"/>
          <w:b w:val="0"/>
          <w:bCs w:val="0"/>
          <w:color w:val="000000"/>
          <w:sz w:val="24"/>
          <w:szCs w:val="24"/>
        </w:rPr>
        <w:t>4</w:t>
      </w:r>
      <w:r w:rsidRPr="00083853">
        <w:rPr>
          <w:rFonts w:ascii="Candara" w:hAnsi="Candara" w:cs="Candara"/>
          <w:b w:val="0"/>
          <w:bCs w:val="0"/>
          <w:color w:val="000000"/>
          <w:sz w:val="24"/>
          <w:szCs w:val="24"/>
        </w:rPr>
        <w:t xml:space="preserve"> </w:t>
      </w:r>
      <w:r w:rsidRPr="00471FE4">
        <w:rPr>
          <w:rFonts w:ascii="Candara" w:hAnsi="Candara" w:cs="Candara"/>
          <w:b w:val="0"/>
          <w:bCs w:val="0"/>
          <w:color w:val="000000"/>
          <w:sz w:val="24"/>
          <w:szCs w:val="24"/>
        </w:rPr>
        <w:t>να</w:t>
      </w:r>
      <w:r w:rsidRPr="00083853">
        <w:rPr>
          <w:rFonts w:ascii="Candara" w:hAnsi="Candara" w:cs="Candara"/>
          <w:b w:val="0"/>
          <w:bCs w:val="0"/>
          <w:color w:val="000000"/>
          <w:sz w:val="24"/>
          <w:szCs w:val="24"/>
        </w:rPr>
        <w:t xml:space="preserve"> αναρτηθεί στη σχετική πλατφόρμα το παρακάτω κείμενο,  ως έχει παρακάτω:</w:t>
      </w:r>
    </w:p>
    <w:p w:rsidR="00236A88" w:rsidRDefault="00236A88" w:rsidP="004E706C">
      <w:pPr>
        <w:pStyle w:val="BodyTextIndent2"/>
        <w:spacing w:line="240" w:lineRule="auto"/>
        <w:ind w:left="0" w:firstLine="284"/>
        <w:jc w:val="both"/>
        <w:rPr>
          <w:rFonts w:ascii="Candara" w:hAnsi="Candara" w:cs="Candara"/>
        </w:rPr>
      </w:pPr>
    </w:p>
    <w:p w:rsidR="00236A88" w:rsidRPr="00EF6A32" w:rsidRDefault="00236A88" w:rsidP="004E706C">
      <w:pPr>
        <w:pStyle w:val="Title"/>
        <w:spacing w:before="0"/>
        <w:ind w:firstLine="142"/>
        <w:rPr>
          <w:rFonts w:ascii="Calibri" w:hAnsi="Calibri" w:cs="Calibri"/>
          <w:sz w:val="22"/>
          <w:szCs w:val="22"/>
        </w:rPr>
      </w:pPr>
      <w:r w:rsidRPr="00EF6A32">
        <w:rPr>
          <w:rFonts w:ascii="Calibri" w:hAnsi="Calibri" w:cs="Calibri"/>
          <w:sz w:val="22"/>
          <w:szCs w:val="22"/>
        </w:rPr>
        <w:t>Τελική αποτίμηση ΝΗΠΙΑΓΩΓΕΙΑ</w:t>
      </w:r>
    </w:p>
    <w:p w:rsidR="00236A88" w:rsidRPr="00EF6A32" w:rsidRDefault="00236A88" w:rsidP="004E706C">
      <w:pPr>
        <w:pStyle w:val="Title"/>
        <w:spacing w:before="0"/>
        <w:ind w:firstLine="142"/>
        <w:rPr>
          <w:rFonts w:ascii="Calibri" w:hAnsi="Calibri" w:cs="Calibri"/>
          <w:sz w:val="22"/>
          <w:szCs w:val="22"/>
        </w:rPr>
      </w:pPr>
      <w:r w:rsidRPr="00EF6A32">
        <w:rPr>
          <w:rFonts w:ascii="Calibri" w:hAnsi="Calibri" w:cs="Calibri"/>
          <w:sz w:val="22"/>
          <w:szCs w:val="22"/>
        </w:rPr>
        <w:t>έτος αναφοράς: 2023-2024</w:t>
      </w:r>
    </w:p>
    <w:p w:rsidR="00236A88" w:rsidRPr="00EF6A32" w:rsidRDefault="00236A88" w:rsidP="004E706C">
      <w:pPr>
        <w:ind w:right="427" w:firstLine="142"/>
        <w:jc w:val="center"/>
        <w:rPr>
          <w:rFonts w:ascii="Calibri" w:hAnsi="Calibri" w:cs="Calibri"/>
          <w:b w:val="0"/>
          <w:bCs w:val="0"/>
          <w:color w:val="FF0000"/>
          <w:sz w:val="18"/>
          <w:szCs w:val="18"/>
        </w:rPr>
      </w:pPr>
      <w:r w:rsidRPr="00EF6A32">
        <w:rPr>
          <w:rFonts w:ascii="Calibri" w:hAnsi="Calibri" w:cs="Calibri"/>
          <w:color w:val="FF0000"/>
          <w:sz w:val="18"/>
          <w:szCs w:val="18"/>
        </w:rPr>
        <w:t>Α. ΤΑΥΤΟΤΗΤΑ ΣΧΟΛΙΚΗΣ ΜΟΝΑΔΑΣ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 xml:space="preserve">Το σχολείο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στο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Ζητήματα που Πρέπει να Επιλυθούν</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1. Ενίσχυση και Εκτίμηση του Ρόλου των Εκπαιδευτικών η οποία 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2. Εξασφάλιση Επαρκών Υποδομών: Η διασφάλιση επαρκών υλικών, κτηριακών και ηλεκτρονικών υποδομών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3. Επαρκής Δημόσια Χρηματοδότηση της Εκπαίδευσης η οποία είναι απαραίτητη για την κάλυψη των λειτουργικών αναγκών των σχολικών μονάδων. Η χρηματοδότηση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4. Η λειτουργία Αντισταθμιστικών Δομών όπως τα Τμήματα Ένταξης, η Ενισχυτική Διδασκαλία, η ψυχολογική και υγειονομική υποστήριξη, είναι κρίσιμη για την υποστήριξη των μαθητών/τριών και ιδιαίτερα αυτών που αντιμετωπίζουν ιδιαίτερες δυσκολίες ή προέρχονται από ευάλωτες κοινωνικές ομάδες. Αυτές οι δομές πρέπει να στελεχώνονται με επαρκές και εξειδικευμένο προσωπικό και να υποστηρίζονται με την αναγκαία χρηματοδότηση.</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5. Σταθερή Εργασία Οργανικής Σχέσης για τους εκπαιδευτικούς, η οποία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6. Ενσωμάτωση της Κριτικής των Εκπαιδευτικών στα Αναλυτικά Προγράμματα: Η ενσωμάτωση της κριτικής των εκπαιδευτικών στα αναλυτικά προγράμματα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 το είδος των διδακτικών υλικών.</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7. Ενίσχυση των Ευάλωτων Κοινωνικών Ομάδων, η οποία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όλους/ες τους/τις μαθητές/τριες διαμορφώνουν όρους ισότητας και κοινωνικής δικαιοσύνης στο εκπαιδευτικό σύστημα.</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8. Ενίσχυση των Βιβλιοθηκών και της Τέχνης.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236A88" w:rsidRPr="00EF6A32" w:rsidRDefault="00236A88" w:rsidP="004E706C">
      <w:pPr>
        <w:rPr>
          <w:rFonts w:ascii="Calibri" w:hAnsi="Calibri" w:cs="Calibri"/>
          <w:color w:val="FF0000"/>
          <w:sz w:val="18"/>
          <w:szCs w:val="18"/>
        </w:rPr>
      </w:pPr>
      <w:r w:rsidRPr="00EF6A32">
        <w:rPr>
          <w:rFonts w:ascii="Calibri" w:hAnsi="Calibri" w:cs="Calibri"/>
          <w:color w:val="FF0000"/>
          <w:sz w:val="18"/>
          <w:szCs w:val="18"/>
        </w:rPr>
        <w:t>Β. ΣΥΝΟΛΙΚΗ ΑΠΟΤΙΜΗΣΗ ΤΟΥ ΕΡΓΟΥ ΤΟΥ ΣΧΟΛΕΙΟΥ</w:t>
      </w:r>
    </w:p>
    <w:p w:rsidR="00236A88" w:rsidRPr="00EF6A32" w:rsidRDefault="00236A88" w:rsidP="004E706C">
      <w:pPr>
        <w:ind w:right="2814" w:firstLine="142"/>
        <w:rPr>
          <w:rFonts w:ascii="Calibri" w:hAnsi="Calibri" w:cs="Calibri"/>
          <w:sz w:val="18"/>
          <w:szCs w:val="18"/>
        </w:rPr>
      </w:pPr>
      <w:r w:rsidRPr="00EF6A32">
        <w:rPr>
          <w:rFonts w:ascii="Calibri" w:hAnsi="Calibri" w:cs="Calibri"/>
          <w:sz w:val="18"/>
          <w:szCs w:val="18"/>
        </w:rPr>
        <w:t>Παιδαγωγική και μαθησιακή λειτουργία</w:t>
      </w:r>
    </w:p>
    <w:p w:rsidR="00236A88" w:rsidRPr="00EF6A32" w:rsidRDefault="00236A88" w:rsidP="004E706C">
      <w:pPr>
        <w:ind w:firstLine="142"/>
        <w:rPr>
          <w:rFonts w:ascii="Calibri" w:hAnsi="Calibri" w:cs="Calibri"/>
          <w:color w:val="FF0000"/>
          <w:sz w:val="18"/>
          <w:szCs w:val="18"/>
        </w:rPr>
      </w:pPr>
      <w:r w:rsidRPr="00EF6A32">
        <w:rPr>
          <w:rFonts w:ascii="Calibri" w:hAnsi="Calibri" w:cs="Calibri"/>
          <w:color w:val="FF0000"/>
          <w:sz w:val="18"/>
          <w:szCs w:val="18"/>
        </w:rPr>
        <w:t>Β.1.1 Διδασκαλία, μάθηση και αξιολόγηση (Βαθμός: 4)</w:t>
      </w:r>
    </w:p>
    <w:p w:rsidR="00236A88" w:rsidRPr="00EF6A32" w:rsidRDefault="00236A88" w:rsidP="004E706C">
      <w:pPr>
        <w:shd w:val="clear" w:color="auto" w:fill="FFFFFF"/>
        <w:ind w:firstLine="142"/>
        <w:jc w:val="both"/>
        <w:rPr>
          <w:rFonts w:ascii="Calibri" w:hAnsi="Calibri" w:cs="Calibri"/>
          <w:b w:val="0"/>
          <w:bCs w:val="0"/>
          <w:sz w:val="18"/>
          <w:szCs w:val="18"/>
        </w:rPr>
      </w:pPr>
      <w:r w:rsidRPr="00EF6A32">
        <w:rPr>
          <w:rFonts w:ascii="Calibri" w:hAnsi="Calibri" w:cs="Calibri"/>
          <w:b w:val="0"/>
          <w:bCs w:val="0"/>
          <w:sz w:val="18"/>
          <w:szCs w:val="18"/>
        </w:rPr>
        <w:t>Στο Συνέδριο που πραγματοποιήθηκε 3-4 Ιανουαρίου 2024 τα πρακτικά του οποίου υπάρχουν σε ηλεκτρονική έκδοση</w:t>
      </w:r>
      <w:r w:rsidRPr="00EF6A32">
        <w:rPr>
          <w:rFonts w:ascii="Calibri" w:hAnsi="Calibri" w:cs="Calibri"/>
          <w:b w:val="0"/>
          <w:bCs w:val="0"/>
          <w:color w:val="FF0000"/>
          <w:sz w:val="18"/>
          <w:szCs w:val="18"/>
        </w:rPr>
        <w:t xml:space="preserve"> </w:t>
      </w:r>
      <w:hyperlink r:id="rId8" w:history="1">
        <w:r w:rsidRPr="00EF6A32">
          <w:rPr>
            <w:rStyle w:val="Hyperlink"/>
            <w:rFonts w:ascii="Calibri" w:hAnsi="Calibri" w:cs="Calibri"/>
            <w:b w:val="0"/>
            <w:bCs w:val="0"/>
            <w:color w:val="8496B0"/>
            <w:sz w:val="18"/>
            <w:szCs w:val="18"/>
          </w:rPr>
          <w:t>http://doe.gr/wp-content/uploads/2024/05/27-EKPAIDEYTIKO-SYNEDRIO-DOE-POED-2-3-4_1.pdf</w:t>
        </w:r>
      </w:hyperlink>
      <w:r w:rsidRPr="00EF6A32">
        <w:rPr>
          <w:rFonts w:ascii="Calibri" w:hAnsi="Calibri" w:cs="Calibri"/>
          <w:b w:val="0"/>
          <w:bCs w:val="0"/>
          <w:color w:val="8496B0"/>
          <w:sz w:val="18"/>
          <w:szCs w:val="18"/>
        </w:rPr>
        <w:t>,</w:t>
      </w:r>
      <w:r w:rsidRPr="00EF6A32">
        <w:rPr>
          <w:rFonts w:ascii="Calibri" w:hAnsi="Calibri" w:cs="Calibri"/>
          <w:b w:val="0"/>
          <w:bCs w:val="0"/>
          <w:color w:val="FF0000"/>
          <w:sz w:val="18"/>
          <w:szCs w:val="18"/>
        </w:rPr>
        <w:t xml:space="preserve"> </w:t>
      </w:r>
      <w:r w:rsidRPr="00EF6A32">
        <w:rPr>
          <w:rFonts w:ascii="Calibri" w:hAnsi="Calibri" w:cs="Calibri"/>
          <w:b w:val="0"/>
          <w:bCs w:val="0"/>
          <w:sz w:val="18"/>
          <w:szCs w:val="18"/>
        </w:rPr>
        <w:t>παρουσιάστηκαν σημαντικά στοιχεία και ευρήματα από την έρευνα που διεξήχθη</w:t>
      </w:r>
      <w:r w:rsidRPr="00EF6A32">
        <w:rPr>
          <w:rFonts w:ascii="Calibri" w:hAnsi="Calibri" w:cs="Calibri"/>
          <w:b w:val="0"/>
          <w:bCs w:val="0"/>
          <w:color w:val="FF0000"/>
          <w:sz w:val="18"/>
          <w:szCs w:val="18"/>
        </w:rPr>
        <w:t xml:space="preserve"> </w:t>
      </w:r>
      <w:hyperlink r:id="rId9" w:history="1">
        <w:r w:rsidRPr="00EF6A32">
          <w:rPr>
            <w:rStyle w:val="Hyperlink"/>
            <w:rFonts w:ascii="Calibri" w:hAnsi="Calibri" w:cs="Calibri"/>
            <w:b w:val="0"/>
            <w:bCs w:val="0"/>
            <w:color w:val="8496B0"/>
            <w:sz w:val="18"/>
            <w:szCs w:val="18"/>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Pr>
          <w:rStyle w:val="Hyperlink"/>
          <w:rFonts w:ascii="Calibri" w:hAnsi="Calibri" w:cs="Calibri"/>
          <w:b w:val="0"/>
          <w:bCs w:val="0"/>
          <w:color w:val="8496B0"/>
          <w:sz w:val="18"/>
          <w:szCs w:val="18"/>
        </w:rPr>
        <w:t xml:space="preserve"> </w:t>
      </w:r>
      <w:r w:rsidRPr="00EF6A32">
        <w:rPr>
          <w:rFonts w:ascii="Calibri" w:hAnsi="Calibri" w:cs="Calibri"/>
          <w:b w:val="0"/>
          <w:bCs w:val="0"/>
          <w:color w:val="FF0000"/>
          <w:sz w:val="18"/>
          <w:szCs w:val="18"/>
        </w:rPr>
        <w:t xml:space="preserve"> </w:t>
      </w:r>
      <w:r w:rsidRPr="00EF6A32">
        <w:rPr>
          <w:rFonts w:ascii="Calibri" w:hAnsi="Calibri" w:cs="Calibri"/>
          <w:b w:val="0"/>
          <w:bCs w:val="0"/>
          <w:sz w:val="18"/>
          <w:szCs w:val="18"/>
        </w:rPr>
        <w:t>και στην οποία καταγράφηκαν περισσότερες από 3.000 απαντήσεις/κριτικές εκπαιδευτικών, συνολικά.</w:t>
      </w:r>
    </w:p>
    <w:p w:rsidR="00236A88" w:rsidRPr="00EF6A32" w:rsidRDefault="00236A88" w:rsidP="004E706C">
      <w:pPr>
        <w:shd w:val="clear" w:color="auto" w:fill="FFFFFF"/>
        <w:ind w:firstLine="142"/>
        <w:jc w:val="both"/>
        <w:rPr>
          <w:rFonts w:ascii="Calibri" w:hAnsi="Calibri" w:cs="Calibri"/>
          <w:b w:val="0"/>
          <w:bCs w:val="0"/>
          <w:sz w:val="18"/>
          <w:szCs w:val="18"/>
        </w:rPr>
      </w:pPr>
      <w:r w:rsidRPr="00EF6A32">
        <w:rPr>
          <w:rFonts w:ascii="Calibri" w:hAnsi="Calibri" w:cs="Calibri"/>
          <w:b w:val="0"/>
          <w:bCs w:val="0"/>
          <w:sz w:val="18"/>
          <w:szCs w:val="18"/>
        </w:rPr>
        <w:t>Τα πορίσματα αυτής της έρευνας, τόσο από άποψη μεθοδολογίας όσο και από άποψη μεγέθους και αντιπροσωπευτικότητας του δείγματος είναι αξιοπρόσεκτα. Τόσο από τα πορίσματα της έρευνας, όσο και στην εκδήλωση που πραγματοποιήθηκε στις 18 Φεβρουαρίου 2024</w:t>
      </w:r>
      <w:r w:rsidRPr="00EF6A32">
        <w:rPr>
          <w:rFonts w:ascii="Calibri" w:hAnsi="Calibri" w:cs="Calibri"/>
          <w:b w:val="0"/>
          <w:bCs w:val="0"/>
          <w:color w:val="FF0000"/>
          <w:sz w:val="18"/>
          <w:szCs w:val="18"/>
        </w:rPr>
        <w:t xml:space="preserve"> </w:t>
      </w:r>
      <w:hyperlink r:id="rId10" w:history="1">
        <w:r w:rsidRPr="00EF6A32">
          <w:rPr>
            <w:rStyle w:val="Hyperlink"/>
            <w:rFonts w:ascii="Calibri" w:hAnsi="Calibri" w:cs="Calibri"/>
            <w:b w:val="0"/>
            <w:bCs w:val="0"/>
            <w:color w:val="8496B0"/>
            <w:sz w:val="18"/>
            <w:szCs w:val="18"/>
          </w:rPr>
          <w:t>https://youtube.com/live/H7DIvhYH42s?feature=share</w:t>
        </w:r>
      </w:hyperlink>
      <w:r w:rsidRPr="00EF6A32">
        <w:rPr>
          <w:rFonts w:ascii="Calibri" w:hAnsi="Calibri" w:cs="Calibri"/>
          <w:b w:val="0"/>
          <w:bCs w:val="0"/>
          <w:sz w:val="18"/>
          <w:szCs w:val="18"/>
        </w:rPr>
        <w:t>, τα πρακτικά της οποίας υπάρχουν και σε ηλεκτρονική έκδοση</w:t>
      </w:r>
      <w:r w:rsidRPr="00EF6A32">
        <w:rPr>
          <w:rFonts w:ascii="Calibri" w:hAnsi="Calibri" w:cs="Calibri"/>
          <w:b w:val="0"/>
          <w:bCs w:val="0"/>
          <w:color w:val="FF0000"/>
          <w:sz w:val="18"/>
          <w:szCs w:val="18"/>
        </w:rPr>
        <w:t xml:space="preserve"> </w:t>
      </w:r>
      <w:hyperlink r:id="rId11" w:history="1">
        <w:r w:rsidRPr="00EF6A32">
          <w:rPr>
            <w:rStyle w:val="Hyperlink"/>
            <w:rFonts w:ascii="Calibri" w:hAnsi="Calibri" w:cs="Calibri"/>
            <w:b w:val="0"/>
            <w:bCs w:val="0"/>
            <w:sz w:val="18"/>
            <w:szCs w:val="18"/>
          </w:rPr>
          <w:t>http://doe.gr/wp-content/uploads/2024/05/%CE%A0%CE%A1%CE%91%CE%9A%CE%A4%CE%99%CE%9A%CE%91-18_2.pdf</w:t>
        </w:r>
      </w:hyperlink>
      <w:r w:rsidRPr="00EF6A32">
        <w:rPr>
          <w:rFonts w:ascii="Calibri" w:hAnsi="Calibri" w:cs="Calibri"/>
          <w:b w:val="0"/>
          <w:bCs w:val="0"/>
          <w:color w:val="8496B0"/>
          <w:sz w:val="18"/>
          <w:szCs w:val="18"/>
          <w:u w:val="single"/>
        </w:rPr>
        <w:t xml:space="preserve"> </w:t>
      </w:r>
      <w:r w:rsidRPr="00EF6A32">
        <w:rPr>
          <w:rFonts w:ascii="Calibri" w:hAnsi="Calibri" w:cs="Calibri"/>
          <w:b w:val="0"/>
          <w:bCs w:val="0"/>
          <w:sz w:val="18"/>
          <w:szCs w:val="18"/>
        </w:rPr>
        <w:t>,</w:t>
      </w:r>
      <w:r w:rsidRPr="00EF6A32">
        <w:rPr>
          <w:rFonts w:ascii="Calibri" w:hAnsi="Calibri" w:cs="Calibri"/>
          <w:b w:val="0"/>
          <w:bCs w:val="0"/>
          <w:color w:val="FF0000"/>
          <w:sz w:val="18"/>
          <w:szCs w:val="18"/>
        </w:rPr>
        <w:t xml:space="preserve">    </w:t>
      </w:r>
      <w:r w:rsidRPr="00EF6A32">
        <w:rPr>
          <w:rFonts w:ascii="Calibri" w:hAnsi="Calibri" w:cs="Calibri"/>
          <w:b w:val="0"/>
          <w:bCs w:val="0"/>
          <w:sz w:val="18"/>
          <w:szCs w:val="18"/>
        </w:rPr>
        <w:t>διατυπώθηκαν σημαντικές διαπιστώσεις: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Ενδεικτικά αναφέρουμε ότι το 64% των εκπαιδευτικών συμφωνεί ότι υπάρχει έλλειψη σεβασμού προς την εργασία του, ενώ το 69% υποστηρίζει ότι υπάρχει έλλειψη αναγνώρισης της προσπάθειας που κάνει. Το 81% νιώθει ότι υπάρχει μεγάλη πίεση από τους γονείς των μαθητών και το 96% βιώνει δύσκολες καταστάσεις λόγω έντονων και διαφοροποιημένων συμπεριφορών των μαθητών.</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 xml:space="preserve">Επιπλέον, ένας στους δύο εκπαιδευτικούς νιώθει ότι στον εργασιακό του χώρο δεν υπάρχει η αίσθηση δικαιοσύνης και ισονομίας, σε συνδυασμό με την έλλειψη υποστήριξης απ’ τη διοίκηση και απ’ τα εκπαιδευτικά στελέχη. Εκεί που τα ποσοστά αποκτούν πολύ εμφατική διάσταση είναι στις παραμέτρους του όγκου της ύλης, του διδακτικού χρόνου και της αξιολόγησης. Συγκεκριμένα, το 82% αισθάνεται πίεση λόγω όγκου ύλης και χρόνου, ενώ το 77% νιώθει ότι υπάρχει πίεση για την ανταπόκρισή του στην αξιολόγηση και επιπλέον, παρά το γεγονός ότι οι απαντήσεις αφορούν και σε μόνιμους εκπαιδευτικούς, το 65% εκφράζει ανασφάλεια για το εργασιακό του μέλλον.  </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 xml:space="preserve">Ως προς την προϋπηρεσία, τη μεγαλύτερη πίεση τη νιώθουν αυτοί που έχουν 10 έως 14 χρόνια προϋπηρεσίας και ακολουθεί η ηλικιακή ομάδα αυτών που έχουν 20 έως 24 χρόνια προϋπηρεσίας.   </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Οι παράγοντες που επιδρούν στην εξουθένωση  είναι η έλλειψη σεβασμού προς την εργασία, ο υπερβολικός φόρτος εργασίας, όπου περιλαμβάνονται, οι ώρες διδασκαλίας, η αξιολόγηση και η προετοιμασία του μαθησιακού υλικού και οι άλλες εκπαιδευτικές ευθύνες, η έλλειψη υποστήριξης από τη διοίκηση, η έλλειψη αναγνώρισης της προσπάθειας των εκπαιδευτικών, η ανασφάλεια για το εργασιακό μέλλον, η έλλειψη υποστήριξης από συναδέλφους.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Όλα τα παραπάνω, αφορούν ένα ήδη γερασμένο ηλικιακά εκπαιδευτικό σώμα, το οποίο για πρώτη φορά στην ιστορία της εκπαίδευσης καλείται να εργαστεί μέχρι τα 67, μέσα σε ένα κοινωνικό περιβάλλον όπου η μείωση του μέσου μισθού στο δημόσιο, σε πραγματικούς όρους στην Ελλάδα, ξεπερνά το 25% την περίοδο 2008 έως το 2022, ενώ η έκρηξη του πληθωρισμού με δομικά ενδογενή αίτια, τα τελευταία χρόνια, έχει οδηγήσει σε απώλεια σχεδόν ενός μισθού ετησίως σε επίπεδο πραγματικού εισοδήματος.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 xml:space="preserve">Από τα πορίσματα της έρευνας 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ενεργοποιούνται με διατάγματα.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rsidR="00236A88" w:rsidRPr="00EF6A32" w:rsidRDefault="00236A88" w:rsidP="004E706C">
      <w:pPr>
        <w:ind w:firstLine="142"/>
        <w:jc w:val="both"/>
        <w:rPr>
          <w:rFonts w:ascii="Candara" w:hAnsi="Candara" w:cs="Candara"/>
          <w:color w:val="FF0000"/>
          <w:sz w:val="18"/>
          <w:szCs w:val="18"/>
        </w:rPr>
      </w:pPr>
      <w:r w:rsidRPr="00EF6A32">
        <w:rPr>
          <w:rFonts w:ascii="Candara" w:hAnsi="Candara" w:cs="Candara"/>
          <w:color w:val="FF0000"/>
          <w:sz w:val="18"/>
          <w:szCs w:val="18"/>
        </w:rPr>
        <w:t>Β.1.2 Σχολική διαρροή - φοίτηση (Βαθμός: 4)</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Η σχολική διαρροή αποτελεί ένα πολυπαραγοντικό και σύνθετο φαινόμενο, το οποίο πρέπει να εξεταστεί ευρύτερα σε ένα πλαίσιο πολλών παραγόντων οι οποίοι αλληλεπιδρούν.</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Η αναζήτηση ευθυνών στο σχολείο ή στον εκπαιδευτικό για τη «σχολική αποτυχία» αγνοεί τους εξωσχολικούς κοινωνικούς παράγοντες που επηρεάζουν τη σχολική επίδοση.</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Όταν αναφερόμαστε στο ζήτημα της «σχολικής αποτυχίας» οφείλουμε να το συνδέσουμε με:</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 xml:space="preserve"> </w:t>
      </w:r>
      <w:r w:rsidRPr="00EF6A32">
        <w:rPr>
          <w:rFonts w:ascii="Calibri" w:hAnsi="Calibri" w:cs="Calibri"/>
          <w:b w:val="0"/>
          <w:bCs w:val="0"/>
          <w:sz w:val="18"/>
          <w:szCs w:val="18"/>
        </w:rPr>
        <w:tab/>
        <w:t>τη δυσκολία ή την αδυναμία επίτευξης των τιθέμενων μαθησιακών στόχων, τις χαμηλές σχολικές επιδόσεις και την αποτυχία σε εξεταστικές διαδικασίες, καθώς και τις κοινωνικές παραμέτρους που τις δημιουργούν, τη δυσκολία ή την αδυναμία ένταξης σε ένα περιβάλλον, στο οποίο η εκπλήρωση προσδοκιών διέπεται από ένα κυρίαρχο πλαίσιο με τυπικές και άτυπες απαιτήσεις.</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Η σχολική διαρροή αποτελεί την απόληξη μιας σταδιακής πορείας ματαίωσης, απογοήτευσης, αποτυχίας και πολλές φορές λειτουργεί ως μια αυτοεκπληρούμενη προφητεία.</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Θεωρούμε ότι το θέμα της σχολικής διαρροής είναι η κορυφή του παγόβουνου της «σχολικής αποτυχίας». Δεν πρέπει να δούμε το φαινόμενο αυτό ως ατομικό πρόβλημα. Η σχολική διαρροή επιβεβαιώνει, νομιμοποιεί, επισφραγίζει την αποτυχία του ίδιου του σχολικού θεσμού.</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 xml:space="preserve">Για την αντιμετώπιση της σχολικής διαρροής/αποτυχίας χρειαζόμαστε την ανάπτυξη μιας ρηξικέλευθης εκπαιδευτικής και κοινωνικής πολιτικής, ένα νέο πρόγραμμα ενίσχυσης του ρόλου των εκπαιδευτικών μέσα από ένα παιδαγωγικό όραμα - πρόταγμα με αξιακά, κοινωνικά και ιδεολογικά συμφραζόμενα. </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Η μαθησιακή φτώχεια είναι μία έννοια που δηλώνει ότι κάποιοι άνθρωποι δεν πήραν όλα εκείνα τα αγαθά τα οποία χρειάζονται για να θεωρούνται μορφωμένοι και να μπορούν να φτιάξουν τη ζωή τους.</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 xml:space="preserve">Εξαιτίας του κλεισίματος των σχολείων για μεγάλο χρονικό διάστημα έχουν δημιουργηθεί αρκετά μαθησιακά κενά, ειδικά στις μικρότερες τάξεις του δημοτικού και στο νηπιαγωγείο. </w:t>
      </w:r>
    </w:p>
    <w:p w:rsidR="00236A88" w:rsidRPr="00EF6A32" w:rsidRDefault="00236A88" w:rsidP="004E706C">
      <w:pPr>
        <w:pStyle w:val="BodyText"/>
        <w:spacing w:after="0"/>
        <w:ind w:firstLine="284"/>
        <w:jc w:val="both"/>
        <w:rPr>
          <w:rFonts w:ascii="Calibri" w:hAnsi="Calibri" w:cs="Calibri"/>
          <w:b w:val="0"/>
          <w:bCs w:val="0"/>
          <w:sz w:val="18"/>
          <w:szCs w:val="18"/>
        </w:rPr>
      </w:pPr>
      <w:r w:rsidRPr="00EF6A32">
        <w:rPr>
          <w:rFonts w:ascii="Calibri" w:hAnsi="Calibri" w:cs="Calibri"/>
          <w:b w:val="0"/>
          <w:bCs w:val="0"/>
          <w:sz w:val="18"/>
          <w:szCs w:val="18"/>
        </w:rPr>
        <w:t>Θεωρούμε, επίσης, αναγκαίο να μελετηθεί τόσο η ίδια η ποσότητα ύλης όσο και τι συνιστά αναγκαία γνώση, γραμματισμό στις διάφορες επιστημονικές περιοχές, διαδικασία επιλογής για την επόμενη βαθμίδα εκπαίδευσης. Πρέπει να μελετηθεί η σχέση του μαθητή με τη γνώση και πως οι κοινωνικοοικονομικές συνθήκες που ζει μετατρέπονται σε προδιαθέσεις προς το σχολείο και τη γνώση.</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 xml:space="preserve">Η σχολική διαρροή στο νηπιαγωγείο είναι σχετικά περιορισμένη αλλά όχι ασήμαντη και αφορά συνήθως σε μαθητές/τριες συγκεκριμένων κοινωνικών ομάδων (μετανάστες, πρόσφυγες, παιδιά με ειδικές εκπαιδευτικές ανάγκες κ.α.). Το γεγονός ότι στα νηπιαγωγεία δεν υπάρχει μέριμνα για την αντιμετώπιση των προβλημάτων αυτών των ομάδων εντός του σχολείου (π.χ. επαρκή Τμήματα Ένταξης) αλλά και την υποστήριξη των ίδιων και των οικογενειών τους εκτός σχολείου, δυσχεραίνει τη θέση τους και κρατά έναν αριθμό παιδιών εκτός του επίσημου εκπαιδευτικού συστήματος ή υπονομεύει την μετέπειτα πορεία τους. </w:t>
      </w:r>
    </w:p>
    <w:p w:rsidR="00236A88" w:rsidRPr="00EF6A32" w:rsidRDefault="00236A88" w:rsidP="004E706C">
      <w:pPr>
        <w:ind w:firstLine="284"/>
        <w:jc w:val="both"/>
        <w:rPr>
          <w:rFonts w:ascii="Calibri" w:hAnsi="Calibri" w:cs="Calibri"/>
          <w:b w:val="0"/>
          <w:bCs w:val="0"/>
          <w:sz w:val="18"/>
          <w:szCs w:val="18"/>
        </w:rPr>
      </w:pPr>
      <w:r w:rsidRPr="00EF6A32">
        <w:rPr>
          <w:rFonts w:ascii="Calibri" w:hAnsi="Calibri" w:cs="Calibri"/>
          <w:b w:val="0"/>
          <w:bCs w:val="0"/>
          <w:sz w:val="18"/>
          <w:szCs w:val="18"/>
        </w:rPr>
        <w:t xml:space="preserve">Από τα ερευνητικά ερωτηματολόγια της ΔΟΕ 2022 -2023 </w:t>
      </w:r>
      <w:hyperlink r:id="rId12" w:history="1">
        <w:r w:rsidRPr="00EF6A32">
          <w:rPr>
            <w:rStyle w:val="Hyperlink"/>
            <w:rFonts w:ascii="Calibri" w:hAnsi="Calibri" w:cs="Calibri"/>
            <w:b w:val="0"/>
            <w:bCs w:val="0"/>
            <w:color w:val="00B0F0"/>
            <w:sz w:val="18"/>
            <w:szCs w:val="18"/>
          </w:rPr>
          <w:t>https://forms.gle/HC4ufAtC1YDHMAbr5</w:t>
        </w:r>
      </w:hyperlink>
      <w:r w:rsidRPr="00EF6A32">
        <w:rPr>
          <w:rFonts w:ascii="Calibri" w:hAnsi="Calibri" w:cs="Calibri"/>
          <w:b w:val="0"/>
          <w:bCs w:val="0"/>
          <w:sz w:val="18"/>
          <w:szCs w:val="18"/>
        </w:rPr>
        <w:t xml:space="preserve">, </w:t>
      </w:r>
    </w:p>
    <w:p w:rsidR="00236A88" w:rsidRPr="00EF6A32" w:rsidRDefault="00236A88" w:rsidP="004E706C">
      <w:pPr>
        <w:ind w:firstLine="284"/>
        <w:jc w:val="both"/>
        <w:rPr>
          <w:rFonts w:ascii="Calibri" w:hAnsi="Calibri" w:cs="Calibri"/>
          <w:b w:val="0"/>
          <w:bCs w:val="0"/>
          <w:sz w:val="18"/>
          <w:szCs w:val="18"/>
        </w:rPr>
      </w:pPr>
      <w:hyperlink r:id="rId13" w:history="1">
        <w:r w:rsidRPr="00EF6A32">
          <w:rPr>
            <w:rStyle w:val="Hyperlink"/>
            <w:rFonts w:ascii="Calibri" w:hAnsi="Calibri" w:cs="Calibri"/>
            <w:b w:val="0"/>
            <w:bCs w:val="0"/>
            <w:color w:val="00B0F0"/>
            <w:sz w:val="18"/>
            <w:szCs w:val="18"/>
          </w:rPr>
          <w:t>https://forms.gle/qcEQoYJwYDTHefAT7</w:t>
        </w:r>
      </w:hyperlink>
      <w:r w:rsidRPr="00EF6A32">
        <w:rPr>
          <w:rFonts w:ascii="Calibri" w:hAnsi="Calibri" w:cs="Calibri"/>
          <w:b w:val="0"/>
          <w:bCs w:val="0"/>
          <w:color w:val="00B0F0"/>
          <w:sz w:val="18"/>
          <w:szCs w:val="18"/>
        </w:rPr>
        <w:t xml:space="preserve">  </w:t>
      </w:r>
      <w:r w:rsidRPr="00EF6A32">
        <w:rPr>
          <w:rFonts w:ascii="Calibri" w:hAnsi="Calibri" w:cs="Calibri"/>
          <w:b w:val="0"/>
          <w:bCs w:val="0"/>
          <w:sz w:val="18"/>
          <w:szCs w:val="18"/>
        </w:rPr>
        <w:t>προκύπτει ότι:</w:t>
      </w:r>
    </w:p>
    <w:p w:rsidR="00236A88" w:rsidRPr="00EF6A32" w:rsidRDefault="00236A88" w:rsidP="004E706C">
      <w:pPr>
        <w:pStyle w:val="BodyText"/>
        <w:spacing w:after="0"/>
        <w:ind w:right="-23" w:firstLine="284"/>
        <w:jc w:val="both"/>
        <w:rPr>
          <w:rFonts w:ascii="Calibri" w:hAnsi="Calibri" w:cs="Calibri"/>
          <w:b w:val="0"/>
          <w:bCs w:val="0"/>
          <w:sz w:val="18"/>
          <w:szCs w:val="18"/>
        </w:rPr>
      </w:pPr>
      <w:r w:rsidRPr="00EF6A32">
        <w:rPr>
          <w:rFonts w:ascii="Calibri" w:hAnsi="Calibri" w:cs="Calibri"/>
          <w:b w:val="0"/>
          <w:bCs w:val="0"/>
          <w:sz w:val="18"/>
          <w:szCs w:val="18"/>
        </w:rPr>
        <w:t xml:space="preserve">Στο 55% των σχολείων υπήρχαν κενά κατά την έναρξη της σχολικής χρονιάς (τουλάχιστον δύο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w:t>
      </w:r>
    </w:p>
    <w:p w:rsidR="00236A88" w:rsidRPr="00EF6A32" w:rsidRDefault="00236A88" w:rsidP="004E706C">
      <w:pPr>
        <w:pStyle w:val="BodyText"/>
        <w:spacing w:after="0"/>
        <w:ind w:right="-23" w:firstLine="284"/>
        <w:jc w:val="both"/>
        <w:rPr>
          <w:rFonts w:ascii="Calibri" w:hAnsi="Calibri" w:cs="Calibri"/>
          <w:b w:val="0"/>
          <w:bCs w:val="0"/>
          <w:sz w:val="18"/>
          <w:szCs w:val="18"/>
        </w:rPr>
      </w:pPr>
      <w:r w:rsidRPr="00EF6A32">
        <w:rPr>
          <w:rFonts w:ascii="Calibri" w:hAnsi="Calibri" w:cs="Calibri"/>
          <w:b w:val="0"/>
          <w:bCs w:val="0"/>
          <w:sz w:val="18"/>
          <w:szCs w:val="18"/>
        </w:rPr>
        <w:t xml:space="preserve">Επίσης, στο 59% των σχολείων (δημοτικών και νηπιαγωγείων) δεν υπάρχουν Τμήματα Ένταξης ενώ και σε αυτά που λειτουργούν, το 50% δηλώνει ότι χρειάζονται επιπλέον οργανικές θέσεις για να καλυφθούν οι ανάγκες των μαθητών. Επιπλέον, στα υπάρχοντα τμήματα, το 14% των οργανικών θέσεων καλύφθηκε κατά το τρέχον σχολικό έτος. Στα νηπιαγωγεία το ποσοστό είναι κατά πολύ μεγαλύτερο. </w:t>
      </w:r>
    </w:p>
    <w:p w:rsidR="00236A88" w:rsidRPr="00EF6A32" w:rsidRDefault="00236A88" w:rsidP="004E706C">
      <w:pPr>
        <w:pStyle w:val="BodyText"/>
        <w:spacing w:after="0"/>
        <w:ind w:right="-23" w:firstLine="284"/>
        <w:jc w:val="both"/>
        <w:rPr>
          <w:rFonts w:ascii="Calibri" w:hAnsi="Calibri" w:cs="Calibri"/>
          <w:b w:val="0"/>
          <w:bCs w:val="0"/>
          <w:sz w:val="18"/>
          <w:szCs w:val="18"/>
        </w:rPr>
      </w:pPr>
      <w:r w:rsidRPr="00EF6A32">
        <w:rPr>
          <w:rFonts w:ascii="Calibri" w:hAnsi="Calibri" w:cs="Calibri"/>
          <w:b w:val="0"/>
          <w:bCs w:val="0"/>
          <w:sz w:val="18"/>
          <w:szCs w:val="18"/>
        </w:rPr>
        <w:t>Απαιτείται λοιπόν, η δημιουργία οργανικών θέσεων και η στελέχωση τους με μόνιμο προσωπικό, το οποίο θα αποτελέσει ένα σταθερό σημείο αναφοράς για τα παιδιά, θα εμβαθύνει στα σχετικά προβλήματα και θα συμβάλλει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236A88" w:rsidRPr="00EF6A32" w:rsidRDefault="00236A88" w:rsidP="004E706C">
      <w:pPr>
        <w:widowControl/>
        <w:autoSpaceDE/>
        <w:autoSpaceDN/>
        <w:ind w:firstLine="142"/>
        <w:rPr>
          <w:rFonts w:ascii="Calibri" w:hAnsi="Calibri" w:cs="Calibri"/>
          <w:color w:val="FF0000"/>
          <w:kern w:val="2"/>
          <w:sz w:val="18"/>
          <w:szCs w:val="18"/>
        </w:rPr>
      </w:pPr>
      <w:r w:rsidRPr="00EF6A32">
        <w:rPr>
          <w:rFonts w:ascii="Calibri" w:hAnsi="Calibri" w:cs="Calibri"/>
          <w:color w:val="FF0000"/>
          <w:kern w:val="2"/>
          <w:sz w:val="18"/>
          <w:szCs w:val="18"/>
        </w:rPr>
        <w:t>Β.1.3 Σχέσεις   μεταξύ   μαθητών/μαθητριών (Βαθμός: 4)</w:t>
      </w:r>
    </w:p>
    <w:p w:rsidR="00236A88" w:rsidRPr="00EF6A32" w:rsidRDefault="00236A88" w:rsidP="004E706C">
      <w:pPr>
        <w:widowControl/>
        <w:autoSpaceDE/>
        <w:autoSpaceDN/>
        <w:ind w:firstLine="720"/>
        <w:jc w:val="both"/>
        <w:rPr>
          <w:rFonts w:ascii="Calibri" w:hAnsi="Calibri" w:cs="Calibri"/>
          <w:b w:val="0"/>
          <w:bCs w:val="0"/>
          <w:color w:val="000000"/>
          <w:kern w:val="2"/>
          <w:sz w:val="18"/>
          <w:szCs w:val="18"/>
        </w:rPr>
      </w:pPr>
      <w:r w:rsidRPr="00EF6A32">
        <w:rPr>
          <w:rFonts w:ascii="Calibri" w:hAnsi="Calibri" w:cs="Calibri"/>
          <w:b w:val="0"/>
          <w:bCs w:val="0"/>
          <w:kern w:val="2"/>
          <w:sz w:val="18"/>
          <w:szCs w:val="18"/>
        </w:rPr>
        <w:t xml:space="preserve">Στην εκδήλωση </w:t>
      </w:r>
      <w:r w:rsidRPr="00EF6A32">
        <w:rPr>
          <w:rFonts w:ascii="Calibri" w:hAnsi="Calibri" w:cs="Calibri"/>
          <w:b w:val="0"/>
          <w:bCs w:val="0"/>
          <w:i/>
          <w:iCs/>
          <w:kern w:val="2"/>
          <w:sz w:val="18"/>
          <w:szCs w:val="18"/>
        </w:rPr>
        <w:t xml:space="preserve">«Μαθαίνοντας με τις συνεργατικές παιδαγωγικές. Διαδικασίες και εργαλεία για το σχολείο», </w:t>
      </w:r>
      <w:r w:rsidRPr="00EF6A32">
        <w:rPr>
          <w:rFonts w:ascii="Calibri" w:hAnsi="Calibri" w:cs="Calibri"/>
          <w:b w:val="0"/>
          <w:bCs w:val="0"/>
          <w:kern w:val="2"/>
          <w:sz w:val="18"/>
          <w:szCs w:val="18"/>
        </w:rPr>
        <w:t>που πραγματοποιήθηκε στις 10.03.2024</w:t>
      </w:r>
      <w:r w:rsidRPr="00EF6A32">
        <w:rPr>
          <w:rFonts w:ascii="Calibri" w:hAnsi="Calibri" w:cs="Calibri"/>
          <w:b w:val="0"/>
          <w:bCs w:val="0"/>
          <w:color w:val="FF0000"/>
          <w:kern w:val="2"/>
          <w:sz w:val="18"/>
          <w:szCs w:val="18"/>
        </w:rPr>
        <w:t xml:space="preserve"> </w:t>
      </w:r>
      <w:hyperlink r:id="rId14" w:history="1">
        <w:r w:rsidRPr="00EF6A32">
          <w:rPr>
            <w:rStyle w:val="Hyperlink"/>
            <w:rFonts w:ascii="Calibri" w:hAnsi="Calibri" w:cs="Calibri"/>
            <w:b w:val="0"/>
            <w:bCs w:val="0"/>
            <w:color w:val="00B0F0"/>
            <w:kern w:val="2"/>
            <w:sz w:val="18"/>
            <w:szCs w:val="18"/>
            <w:lang w:val="en-US"/>
          </w:rPr>
          <w:t>https</w:t>
        </w:r>
        <w:r w:rsidRPr="00EF6A32">
          <w:rPr>
            <w:rStyle w:val="Hyperlink"/>
            <w:rFonts w:ascii="Calibri" w:hAnsi="Calibri" w:cs="Calibri"/>
            <w:b w:val="0"/>
            <w:bCs w:val="0"/>
            <w:color w:val="00B0F0"/>
            <w:kern w:val="2"/>
            <w:sz w:val="18"/>
            <w:szCs w:val="18"/>
          </w:rPr>
          <w:t>://</w:t>
        </w:r>
        <w:r w:rsidRPr="00EF6A32">
          <w:rPr>
            <w:rStyle w:val="Hyperlink"/>
            <w:rFonts w:ascii="Calibri" w:hAnsi="Calibri" w:cs="Calibri"/>
            <w:b w:val="0"/>
            <w:bCs w:val="0"/>
            <w:color w:val="00B0F0"/>
            <w:kern w:val="2"/>
            <w:sz w:val="18"/>
            <w:szCs w:val="18"/>
            <w:lang w:val="en-US"/>
          </w:rPr>
          <w:t>youtube</w:t>
        </w:r>
        <w:r w:rsidRPr="00EF6A32">
          <w:rPr>
            <w:rStyle w:val="Hyperlink"/>
            <w:rFonts w:ascii="Calibri" w:hAnsi="Calibri" w:cs="Calibri"/>
            <w:b w:val="0"/>
            <w:bCs w:val="0"/>
            <w:color w:val="00B0F0"/>
            <w:kern w:val="2"/>
            <w:sz w:val="18"/>
            <w:szCs w:val="18"/>
          </w:rPr>
          <w:t>.</w:t>
        </w:r>
        <w:r w:rsidRPr="00EF6A32">
          <w:rPr>
            <w:rStyle w:val="Hyperlink"/>
            <w:rFonts w:ascii="Calibri" w:hAnsi="Calibri" w:cs="Calibri"/>
            <w:b w:val="0"/>
            <w:bCs w:val="0"/>
            <w:color w:val="00B0F0"/>
            <w:kern w:val="2"/>
            <w:sz w:val="18"/>
            <w:szCs w:val="18"/>
            <w:lang w:val="en-US"/>
          </w:rPr>
          <w:t>com</w:t>
        </w:r>
        <w:r w:rsidRPr="00EF6A32">
          <w:rPr>
            <w:rStyle w:val="Hyperlink"/>
            <w:rFonts w:ascii="Calibri" w:hAnsi="Calibri" w:cs="Calibri"/>
            <w:b w:val="0"/>
            <w:bCs w:val="0"/>
            <w:color w:val="00B0F0"/>
            <w:kern w:val="2"/>
            <w:sz w:val="18"/>
            <w:szCs w:val="18"/>
          </w:rPr>
          <w:t>/</w:t>
        </w:r>
        <w:r w:rsidRPr="00EF6A32">
          <w:rPr>
            <w:rStyle w:val="Hyperlink"/>
            <w:rFonts w:ascii="Calibri" w:hAnsi="Calibri" w:cs="Calibri"/>
            <w:b w:val="0"/>
            <w:bCs w:val="0"/>
            <w:color w:val="00B0F0"/>
            <w:kern w:val="2"/>
            <w:sz w:val="18"/>
            <w:szCs w:val="18"/>
            <w:lang w:val="en-US"/>
          </w:rPr>
          <w:t>live</w:t>
        </w:r>
        <w:r w:rsidRPr="00EF6A32">
          <w:rPr>
            <w:rStyle w:val="Hyperlink"/>
            <w:rFonts w:ascii="Calibri" w:hAnsi="Calibri" w:cs="Calibri"/>
            <w:b w:val="0"/>
            <w:bCs w:val="0"/>
            <w:color w:val="00B0F0"/>
            <w:kern w:val="2"/>
            <w:sz w:val="18"/>
            <w:szCs w:val="18"/>
          </w:rPr>
          <w:t>/</w:t>
        </w:r>
        <w:r w:rsidRPr="00EF6A32">
          <w:rPr>
            <w:rStyle w:val="Hyperlink"/>
            <w:rFonts w:ascii="Calibri" w:hAnsi="Calibri" w:cs="Calibri"/>
            <w:b w:val="0"/>
            <w:bCs w:val="0"/>
            <w:color w:val="00B0F0"/>
            <w:kern w:val="2"/>
            <w:sz w:val="18"/>
            <w:szCs w:val="18"/>
            <w:lang w:val="en-US"/>
          </w:rPr>
          <w:t>J</w:t>
        </w:r>
        <w:r w:rsidRPr="00EF6A32">
          <w:rPr>
            <w:rStyle w:val="Hyperlink"/>
            <w:rFonts w:ascii="Calibri" w:hAnsi="Calibri" w:cs="Calibri"/>
            <w:b w:val="0"/>
            <w:bCs w:val="0"/>
            <w:color w:val="00B0F0"/>
            <w:kern w:val="2"/>
            <w:sz w:val="18"/>
            <w:szCs w:val="18"/>
          </w:rPr>
          <w:t>4</w:t>
        </w:r>
        <w:r w:rsidRPr="00EF6A32">
          <w:rPr>
            <w:rStyle w:val="Hyperlink"/>
            <w:rFonts w:ascii="Calibri" w:hAnsi="Calibri" w:cs="Calibri"/>
            <w:b w:val="0"/>
            <w:bCs w:val="0"/>
            <w:color w:val="00B0F0"/>
            <w:kern w:val="2"/>
            <w:sz w:val="18"/>
            <w:szCs w:val="18"/>
            <w:lang w:val="en-US"/>
          </w:rPr>
          <w:t>v</w:t>
        </w:r>
        <w:r w:rsidRPr="00EF6A32">
          <w:rPr>
            <w:rStyle w:val="Hyperlink"/>
            <w:rFonts w:ascii="Calibri" w:hAnsi="Calibri" w:cs="Calibri"/>
            <w:b w:val="0"/>
            <w:bCs w:val="0"/>
            <w:color w:val="00B0F0"/>
            <w:kern w:val="2"/>
            <w:sz w:val="18"/>
            <w:szCs w:val="18"/>
          </w:rPr>
          <w:t>1</w:t>
        </w:r>
        <w:r w:rsidRPr="00EF6A32">
          <w:rPr>
            <w:rStyle w:val="Hyperlink"/>
            <w:rFonts w:ascii="Calibri" w:hAnsi="Calibri" w:cs="Calibri"/>
            <w:b w:val="0"/>
            <w:bCs w:val="0"/>
            <w:color w:val="00B0F0"/>
            <w:kern w:val="2"/>
            <w:sz w:val="18"/>
            <w:szCs w:val="18"/>
            <w:lang w:val="en-US"/>
          </w:rPr>
          <w:t>IuTkDdY</w:t>
        </w:r>
        <w:r w:rsidRPr="00EF6A32">
          <w:rPr>
            <w:rStyle w:val="Hyperlink"/>
            <w:rFonts w:ascii="Calibri" w:hAnsi="Calibri" w:cs="Calibri"/>
            <w:b w:val="0"/>
            <w:bCs w:val="0"/>
            <w:color w:val="00B0F0"/>
            <w:kern w:val="2"/>
            <w:sz w:val="18"/>
            <w:szCs w:val="18"/>
          </w:rPr>
          <w:t>?</w:t>
        </w:r>
        <w:r w:rsidRPr="00EF6A32">
          <w:rPr>
            <w:rStyle w:val="Hyperlink"/>
            <w:rFonts w:ascii="Calibri" w:hAnsi="Calibri" w:cs="Calibri"/>
            <w:b w:val="0"/>
            <w:bCs w:val="0"/>
            <w:color w:val="00B0F0"/>
            <w:kern w:val="2"/>
            <w:sz w:val="18"/>
            <w:szCs w:val="18"/>
            <w:lang w:val="en-US"/>
          </w:rPr>
          <w:t>feature</w:t>
        </w:r>
        <w:r w:rsidRPr="00EF6A32">
          <w:rPr>
            <w:rStyle w:val="Hyperlink"/>
            <w:rFonts w:ascii="Calibri" w:hAnsi="Calibri" w:cs="Calibri"/>
            <w:b w:val="0"/>
            <w:bCs w:val="0"/>
            <w:color w:val="00B0F0"/>
            <w:kern w:val="2"/>
            <w:sz w:val="18"/>
            <w:szCs w:val="18"/>
          </w:rPr>
          <w:t>=</w:t>
        </w:r>
        <w:r w:rsidRPr="00EF6A32">
          <w:rPr>
            <w:rStyle w:val="Hyperlink"/>
            <w:rFonts w:ascii="Calibri" w:hAnsi="Calibri" w:cs="Calibri"/>
            <w:b w:val="0"/>
            <w:bCs w:val="0"/>
            <w:color w:val="00B0F0"/>
            <w:kern w:val="2"/>
            <w:sz w:val="18"/>
            <w:szCs w:val="18"/>
            <w:lang w:val="en-US"/>
          </w:rPr>
          <w:t>share</w:t>
        </w:r>
      </w:hyperlink>
      <w:r w:rsidRPr="00EF6A32">
        <w:rPr>
          <w:rFonts w:ascii="Calibri" w:hAnsi="Calibri" w:cs="Calibri"/>
          <w:b w:val="0"/>
          <w:bCs w:val="0"/>
          <w:color w:val="FF0000"/>
          <w:kern w:val="2"/>
          <w:sz w:val="18"/>
          <w:szCs w:val="18"/>
        </w:rPr>
        <w:t xml:space="preserve"> </w:t>
      </w:r>
      <w:r w:rsidRPr="00EF6A32">
        <w:rPr>
          <w:rFonts w:ascii="Calibri" w:hAnsi="Calibri" w:cs="Calibri"/>
          <w:b w:val="0"/>
          <w:bCs w:val="0"/>
          <w:kern w:val="2"/>
          <w:sz w:val="18"/>
          <w:szCs w:val="18"/>
        </w:rPr>
        <w:t xml:space="preserve">και η οποία εκδόθηκε σε ηλεκτρονική έκδοση </w:t>
      </w:r>
      <w:hyperlink r:id="rId15" w:history="1">
        <w:r w:rsidRPr="00EF6A32">
          <w:rPr>
            <w:rStyle w:val="Hyperlink"/>
            <w:rFonts w:ascii="Calibri" w:hAnsi="Calibri" w:cs="Calibri"/>
            <w:b w:val="0"/>
            <w:bCs w:val="0"/>
            <w:kern w:val="2"/>
            <w:sz w:val="18"/>
            <w:szCs w:val="18"/>
          </w:rPr>
          <w:t>http://doe.gr/wp-content/uploads/2024/05/%CE%A0%CE%A1%CE%91%CE%9A%CE%A4%CE%99%CE%9A%CE%91-10_3.pdf</w:t>
        </w:r>
      </w:hyperlink>
      <w:r w:rsidRPr="00EF6A32">
        <w:rPr>
          <w:rFonts w:ascii="Calibri" w:hAnsi="Calibri" w:cs="Calibri"/>
          <w:b w:val="0"/>
          <w:bCs w:val="0"/>
          <w:color w:val="FF0000"/>
          <w:kern w:val="2"/>
          <w:sz w:val="18"/>
          <w:szCs w:val="18"/>
          <w:u w:val="single"/>
        </w:rPr>
        <w:t xml:space="preserve"> </w:t>
      </w:r>
      <w:r w:rsidRPr="00EF6A32">
        <w:rPr>
          <w:rFonts w:ascii="Calibri" w:hAnsi="Calibri" w:cs="Calibri"/>
          <w:b w:val="0"/>
          <w:bCs w:val="0"/>
          <w:color w:val="FF0000"/>
          <w:kern w:val="2"/>
          <w:sz w:val="18"/>
          <w:szCs w:val="18"/>
        </w:rPr>
        <w:t xml:space="preserve">, </w:t>
      </w:r>
      <w:r w:rsidRPr="00EF6A32">
        <w:rPr>
          <w:rFonts w:ascii="Calibri" w:hAnsi="Calibri" w:cs="Calibri"/>
          <w:b w:val="0"/>
          <w:bCs w:val="0"/>
          <w:color w:val="000000"/>
          <w:kern w:val="2"/>
          <w:sz w:val="18"/>
          <w:szCs w:val="18"/>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σύλλογο των σχέσεων που διαμορφώνονται στη σχολική αίθουσα, τόσο μεταξύ μαθητών/μαθητριών, όσο και μεταξύ μαθητών – εκπαιδευτικών. Αναδείχθηκαν:</w:t>
      </w:r>
    </w:p>
    <w:p w:rsidR="00236A88" w:rsidRPr="00EF6A32" w:rsidRDefault="00236A88" w:rsidP="004E706C">
      <w:pPr>
        <w:widowControl/>
        <w:autoSpaceDE/>
        <w:autoSpaceDN/>
        <w:ind w:firstLine="720"/>
        <w:jc w:val="both"/>
        <w:rPr>
          <w:rFonts w:ascii="Calibri" w:hAnsi="Calibri" w:cs="Calibri"/>
          <w:b w:val="0"/>
          <w:bCs w:val="0"/>
          <w:color w:val="000000"/>
          <w:kern w:val="2"/>
          <w:sz w:val="18"/>
          <w:szCs w:val="18"/>
        </w:rPr>
      </w:pPr>
      <w:r w:rsidRPr="00EF6A32">
        <w:rPr>
          <w:rFonts w:ascii="Calibri" w:hAnsi="Calibri" w:cs="Calibri"/>
          <w:b w:val="0"/>
          <w:bCs w:val="0"/>
          <w:color w:val="000000"/>
          <w:kern w:val="2"/>
          <w:sz w:val="18"/>
          <w:szCs w:val="18"/>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Σε αντιδιαστολή με την έννοια της συνέργειας, της εργασίας από κοινού, όπου υπάρχει επίσης αλληλεπίδραση μεταξύ των μελών της ομάδας, αλλά αυτό που συμβαίνει τελικά είναι ο διαμοιρασμός της δουλειάς και των υποχρεώσεων με βάση  τα ατομικά ταλέντα του καθενός/καθεμιάς. Στην περίπτωση της συνέργειας εκείνο που ενδιαφέρει είναι το αποτέλεσμα, ενώ η συνεργασία -στο πλαίσιο μιας συνεργατικής τάξης- είναι περισσότερο διαδικασία μάθησης. Οι μαθητές/μαθήτριες ανταλλάσσουν ιδέες και  θέτουν νέα ερωτήματα, δεν  ενδιαφέρει τόσο το αποτέλεσμα</w:t>
      </w:r>
      <w:r w:rsidRPr="00EF6A32">
        <w:rPr>
          <w:rFonts w:ascii="Calibri" w:hAnsi="Calibri" w:cs="Calibri"/>
          <w:b w:val="0"/>
          <w:bCs w:val="0"/>
          <w:color w:val="000000"/>
          <w:sz w:val="18"/>
          <w:szCs w:val="18"/>
        </w:rPr>
        <w:t xml:space="preserve">, </w:t>
      </w:r>
      <w:r w:rsidRPr="00EF6A32">
        <w:rPr>
          <w:rFonts w:ascii="Calibri" w:hAnsi="Calibri" w:cs="Calibri"/>
          <w:b w:val="0"/>
          <w:bCs w:val="0"/>
          <w:color w:val="000000"/>
          <w:kern w:val="2"/>
          <w:sz w:val="18"/>
          <w:szCs w:val="18"/>
        </w:rPr>
        <w:t>δεν έχει τόσο σημασία το έργο καθαυτό αλλά ότι οι μαθητές φαίνεται μαθαίνουν μέσα από τις εμπειρίες που αποκτούν καθώς συνεργάζονται σ’ αυτό το έργο.</w:t>
      </w:r>
    </w:p>
    <w:p w:rsidR="00236A88" w:rsidRPr="00EF6A32" w:rsidRDefault="00236A88" w:rsidP="004E706C">
      <w:pPr>
        <w:widowControl/>
        <w:autoSpaceDE/>
        <w:autoSpaceDN/>
        <w:ind w:firstLine="720"/>
        <w:jc w:val="both"/>
        <w:rPr>
          <w:rFonts w:ascii="Calibri" w:hAnsi="Calibri" w:cs="Calibri"/>
          <w:b w:val="0"/>
          <w:bCs w:val="0"/>
          <w:color w:val="000000"/>
          <w:kern w:val="2"/>
          <w:sz w:val="18"/>
          <w:szCs w:val="18"/>
        </w:rPr>
      </w:pPr>
      <w:r w:rsidRPr="00EF6A32">
        <w:rPr>
          <w:rFonts w:ascii="Calibri" w:hAnsi="Calibri" w:cs="Calibri"/>
          <w:b w:val="0"/>
          <w:bCs w:val="0"/>
          <w:color w:val="000000"/>
          <w:kern w:val="2"/>
          <w:sz w:val="18"/>
          <w:szCs w:val="18"/>
        </w:rPr>
        <w:t xml:space="preserve"> Η ανάδυση της συνεργασίας προκύπτει από την ανάγκη για υποστήριξη και αλληλοβοήθεια, ώστε να υπερνικηθούν αντικειμενικά εμπόδια και δυσκολίες. Οι μαθητές/μαθήτριες αλληλοϋποστηρίζονται και αλληλοβοηθούνται, εν τέλει συνεργάζονται, επιτελώντας την ίδια εργασία για να υπερβούν από κοινού τα εμπόδια και τις δυσκολίες. Οι ιδέες του ενός/μιας χρησιμεύουν στον άλλον/άλλην και αντιστρόφως. Ιδέες που, τις περισσότερες φορές, δεν θα είχαν αναπτυχθεί ποτέ εκτός των υλικών συνθηκών του πλαισίου της συνεργασίας. </w:t>
      </w:r>
    </w:p>
    <w:p w:rsidR="00236A88" w:rsidRPr="00EF6A32" w:rsidRDefault="00236A88" w:rsidP="004E706C">
      <w:pPr>
        <w:widowControl/>
        <w:autoSpaceDE/>
        <w:autoSpaceDN/>
        <w:ind w:firstLine="720"/>
        <w:jc w:val="both"/>
        <w:rPr>
          <w:rFonts w:ascii="Calibri" w:hAnsi="Calibri" w:cs="Calibri"/>
          <w:b w:val="0"/>
          <w:bCs w:val="0"/>
          <w:color w:val="000000"/>
          <w:kern w:val="2"/>
          <w:sz w:val="18"/>
          <w:szCs w:val="18"/>
        </w:rPr>
      </w:pPr>
      <w:r w:rsidRPr="00EF6A32">
        <w:rPr>
          <w:rFonts w:ascii="Calibri" w:hAnsi="Calibri" w:cs="Calibri"/>
          <w:b w:val="0"/>
          <w:bCs w:val="0"/>
          <w:color w:val="000000"/>
          <w:kern w:val="2"/>
          <w:sz w:val="18"/>
          <w:szCs w:val="18"/>
        </w:rPr>
        <w:t>Η συνεργασία μπορεί να αναπτυχθεί μέσα από την αξιοποίηση των συγκρούσεων που προκύπτουν στο εσωτερικό μιας συνεργατικής τάξης. Η αμφισβήτηση των πεποιθήσεων των μαθητών/μαθητριών τους φέρνει αντιμέτωπους με τις ιδέες των άλλων. Πρόκειται για μια διαδικασία μέσω της οποίας προσεγγίζουν την γνώση καλύτερα και τη συγκρατούν για περισσότερο χρονικό διάστημα.</w:t>
      </w:r>
    </w:p>
    <w:p w:rsidR="00236A88" w:rsidRPr="00EF6A32" w:rsidRDefault="00236A88" w:rsidP="004E706C">
      <w:pPr>
        <w:widowControl/>
        <w:autoSpaceDE/>
        <w:autoSpaceDN/>
        <w:ind w:firstLine="720"/>
        <w:jc w:val="both"/>
        <w:rPr>
          <w:rFonts w:ascii="Calibri" w:hAnsi="Calibri" w:cs="Calibri"/>
          <w:b w:val="0"/>
          <w:bCs w:val="0"/>
          <w:color w:val="000000"/>
          <w:kern w:val="2"/>
          <w:sz w:val="18"/>
          <w:szCs w:val="18"/>
        </w:rPr>
      </w:pPr>
      <w:r w:rsidRPr="00EF6A32">
        <w:rPr>
          <w:rFonts w:ascii="Calibri" w:hAnsi="Calibri" w:cs="Calibri"/>
          <w:b w:val="0"/>
          <w:bCs w:val="0"/>
          <w:color w:val="000000"/>
          <w:kern w:val="2"/>
          <w:sz w:val="18"/>
          <w:szCs w:val="18"/>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rsidR="00236A88" w:rsidRPr="00EF6A32" w:rsidRDefault="00236A88" w:rsidP="004E706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4"/>
        <w:jc w:val="both"/>
        <w:rPr>
          <w:rFonts w:ascii="Calibri" w:hAnsi="Calibri" w:cs="Calibri"/>
          <w:b w:val="0"/>
          <w:bCs w:val="0"/>
          <w:sz w:val="18"/>
          <w:szCs w:val="18"/>
        </w:rPr>
      </w:pPr>
      <w:r w:rsidRPr="00EF6A32">
        <w:rPr>
          <w:rFonts w:ascii="Calibri" w:hAnsi="Calibri" w:cs="Calibri"/>
          <w:b w:val="0"/>
          <w:bCs w:val="0"/>
          <w:color w:val="000000"/>
          <w:kern w:val="2"/>
          <w:sz w:val="18"/>
          <w:szCs w:val="18"/>
        </w:rPr>
        <w:tab/>
        <w:t xml:space="preserve">Στην εκδήλωση </w:t>
      </w:r>
      <w:r w:rsidRPr="00EF6A32">
        <w:rPr>
          <w:rFonts w:ascii="Calibri" w:hAnsi="Calibri" w:cs="Calibri"/>
          <w:b w:val="0"/>
          <w:bCs w:val="0"/>
          <w:i/>
          <w:iCs/>
          <w:color w:val="000000"/>
          <w:kern w:val="2"/>
          <w:sz w:val="18"/>
          <w:szCs w:val="18"/>
        </w:rPr>
        <w:t>«</w:t>
      </w:r>
      <w:r w:rsidRPr="00EF6A32">
        <w:rPr>
          <w:rFonts w:ascii="Calibri" w:hAnsi="Calibri" w:cs="Calibri"/>
          <w:b w:val="0"/>
          <w:bCs w:val="0"/>
          <w:i/>
          <w:iCs/>
          <w:color w:val="000000"/>
          <w:sz w:val="18"/>
          <w:szCs w:val="18"/>
        </w:rPr>
        <w:t>Οι απόψεις των εκπαιδευτικών για τις συνεργατικές μορφές διδασκαλίας και μάθησης. Ερευνητικά δεδομένα και επιστημονικές προσεγγίσεις»</w:t>
      </w:r>
      <w:r w:rsidRPr="00EF6A32">
        <w:rPr>
          <w:rFonts w:ascii="Calibri" w:hAnsi="Calibri" w:cs="Calibri"/>
          <w:b w:val="0"/>
          <w:bCs w:val="0"/>
          <w:color w:val="000000"/>
          <w:sz w:val="18"/>
          <w:szCs w:val="18"/>
        </w:rPr>
        <w:t xml:space="preserve">, </w:t>
      </w:r>
      <w:r w:rsidRPr="00EF6A32">
        <w:rPr>
          <w:rFonts w:ascii="Calibri" w:hAnsi="Calibri" w:cs="Calibri"/>
          <w:b w:val="0"/>
          <w:bCs w:val="0"/>
          <w:color w:val="000000"/>
          <w:kern w:val="2"/>
          <w:sz w:val="18"/>
          <w:szCs w:val="18"/>
        </w:rPr>
        <w:t>που πραγματοποιήθηκε στις 19.04.2024,</w:t>
      </w:r>
      <w:r w:rsidRPr="00EF6A32">
        <w:rPr>
          <w:rFonts w:ascii="Calibri" w:hAnsi="Calibri" w:cs="Calibri"/>
          <w:b w:val="0"/>
          <w:bCs w:val="0"/>
          <w:color w:val="FF0000"/>
          <w:kern w:val="2"/>
          <w:sz w:val="18"/>
          <w:szCs w:val="18"/>
        </w:rPr>
        <w:t xml:space="preserve"> </w:t>
      </w:r>
      <w:hyperlink r:id="rId16" w:history="1">
        <w:r w:rsidRPr="00EF6A32">
          <w:rPr>
            <w:rStyle w:val="Hyperlink"/>
            <w:rFonts w:ascii="Calibri" w:hAnsi="Calibri" w:cs="Calibri"/>
            <w:b w:val="0"/>
            <w:bCs w:val="0"/>
            <w:color w:val="00B0F0"/>
            <w:kern w:val="2"/>
            <w:sz w:val="18"/>
            <w:szCs w:val="18"/>
          </w:rPr>
          <w:t>https://www.youtube.com/watch?v=Tnr2SXW8O5g</w:t>
        </w:r>
      </w:hyperlink>
      <w:r w:rsidRPr="00EF6A32">
        <w:rPr>
          <w:rFonts w:ascii="Calibri" w:hAnsi="Calibri" w:cs="Calibri"/>
          <w:b w:val="0"/>
          <w:bCs w:val="0"/>
          <w:color w:val="FF0000"/>
          <w:kern w:val="2"/>
          <w:sz w:val="18"/>
          <w:szCs w:val="18"/>
        </w:rPr>
        <w:t xml:space="preserve"> </w:t>
      </w:r>
      <w:r w:rsidRPr="00EF6A32">
        <w:rPr>
          <w:rFonts w:ascii="Calibri" w:hAnsi="Calibri" w:cs="Calibri"/>
          <w:b w:val="0"/>
          <w:bCs w:val="0"/>
          <w:color w:val="FF0000"/>
          <w:sz w:val="18"/>
          <w:szCs w:val="18"/>
        </w:rPr>
        <w:t xml:space="preserve"> </w:t>
      </w:r>
      <w:r w:rsidRPr="00EF6A32">
        <w:rPr>
          <w:rFonts w:ascii="Calibri" w:hAnsi="Calibri" w:cs="Calibri"/>
          <w:b w:val="0"/>
          <w:bCs w:val="0"/>
          <w:kern w:val="2"/>
          <w:sz w:val="18"/>
          <w:szCs w:val="18"/>
        </w:rPr>
        <w:t xml:space="preserve">και η οποία υπάρχει σε ηλεκτρονική έκδοση </w:t>
      </w:r>
      <w:hyperlink r:id="rId17" w:history="1">
        <w:r w:rsidRPr="00EF6A32">
          <w:rPr>
            <w:rStyle w:val="Hyperlink"/>
            <w:rFonts w:ascii="Calibri" w:hAnsi="Calibri" w:cs="Calibri"/>
            <w:b w:val="0"/>
            <w:bCs w:val="0"/>
            <w:sz w:val="18"/>
            <w:szCs w:val="18"/>
          </w:rPr>
          <w:t>https://doe.gr/%cf%80%cf%81%ce%b1%ce%ba%cf%84%ce%b9%ce%ba%ce%ac-19-4-2024/</w:t>
        </w:r>
      </w:hyperlink>
      <w:r w:rsidRPr="00EF6A32">
        <w:rPr>
          <w:rFonts w:ascii="Calibri" w:hAnsi="Calibri" w:cs="Calibri"/>
          <w:b w:val="0"/>
          <w:bCs w:val="0"/>
          <w:color w:val="0563C1"/>
          <w:sz w:val="18"/>
          <w:szCs w:val="18"/>
          <w:u w:val="single"/>
        </w:rPr>
        <w:t xml:space="preserve"> </w:t>
      </w:r>
      <w:r w:rsidRPr="00EF6A32">
        <w:rPr>
          <w:rFonts w:ascii="Calibri" w:hAnsi="Calibri" w:cs="Calibri"/>
          <w:b w:val="0"/>
          <w:bCs w:val="0"/>
          <w:color w:val="FF0000"/>
          <w:kern w:val="2"/>
          <w:sz w:val="18"/>
          <w:szCs w:val="18"/>
        </w:rPr>
        <w:t xml:space="preserve"> </w:t>
      </w:r>
      <w:r w:rsidRPr="00EF6A32">
        <w:rPr>
          <w:rFonts w:ascii="Calibri" w:hAnsi="Calibri" w:cs="Calibri"/>
          <w:b w:val="0"/>
          <w:bCs w:val="0"/>
          <w:kern w:val="2"/>
          <w:sz w:val="18"/>
          <w:szCs w:val="18"/>
        </w:rPr>
        <w:t xml:space="preserve">παρουσιάστηκαν οι βασικές προϋποθέσεις για την ομαδοσυνεργατική, τα ποιοτικά χαρακτηριστικά αυτού του τρόπου δουλειάς καθώς και τα πολλαπλά οφέλη για τους συμμετέχοντες. Επίσης, παρουσιάστηκαν τα στοιχεία πανελλαδικής έρευνας αποτύπωσης των απόψεων των εκπαιδευτικών της πρωτοβάθμιας εκπαίδευσης για την ομαδοσυνεργατική διδασκαλία και μάθηση. Η έρευνα σχεδιάστηκε από τη Δ.Ο.Ε.  και διενεργήθηκε από τον Μάιο του 2023 έως τον Ιανουάριο του 2024 (πληροφορίες για την ταυτότητας της έρευνας στους παραπάνω συνδέσμους). </w:t>
      </w:r>
    </w:p>
    <w:p w:rsidR="00236A88" w:rsidRPr="00EF6A32" w:rsidRDefault="00236A88" w:rsidP="004E706C">
      <w:pPr>
        <w:widowControl/>
        <w:autoSpaceDE/>
        <w:autoSpaceDN/>
        <w:ind w:firstLine="284"/>
        <w:jc w:val="both"/>
        <w:rPr>
          <w:rFonts w:ascii="Calibri" w:hAnsi="Calibri" w:cs="Calibri"/>
          <w:b w:val="0"/>
          <w:bCs w:val="0"/>
          <w:sz w:val="18"/>
          <w:szCs w:val="18"/>
        </w:rPr>
      </w:pPr>
      <w:r w:rsidRPr="00EF6A32">
        <w:rPr>
          <w:rFonts w:ascii="Calibri" w:hAnsi="Calibri" w:cs="Calibri"/>
          <w:b w:val="0"/>
          <w:bCs w:val="0"/>
          <w:kern w:val="2"/>
          <w:sz w:val="18"/>
          <w:szCs w:val="18"/>
        </w:rPr>
        <w:t xml:space="preserve">Από την έρευνα </w:t>
      </w:r>
      <w:r w:rsidRPr="00EF6A32">
        <w:rPr>
          <w:rFonts w:ascii="Calibri" w:hAnsi="Calibri" w:cs="Calibri"/>
          <w:b w:val="0"/>
          <w:bCs w:val="0"/>
          <w:sz w:val="18"/>
          <w:szCs w:val="18"/>
        </w:rPr>
        <w:t>προκύπτουν τα εξής στοιχεία:</w:t>
      </w:r>
    </w:p>
    <w:p w:rsidR="00236A88" w:rsidRPr="00EF6A32" w:rsidRDefault="00236A88" w:rsidP="004E706C">
      <w:pPr>
        <w:widowControl/>
        <w:autoSpaceDE/>
        <w:autoSpaceDN/>
        <w:ind w:firstLine="284"/>
        <w:jc w:val="both"/>
        <w:rPr>
          <w:rFonts w:ascii="Calibri" w:hAnsi="Calibri" w:cs="Calibri"/>
          <w:b w:val="0"/>
          <w:bCs w:val="0"/>
          <w:sz w:val="18"/>
          <w:szCs w:val="18"/>
        </w:rPr>
      </w:pPr>
      <w:r w:rsidRPr="00EF6A32">
        <w:rPr>
          <w:rFonts w:ascii="Calibri" w:hAnsi="Calibri" w:cs="Calibri"/>
          <w:b w:val="0"/>
          <w:bCs w:val="0"/>
          <w:sz w:val="18"/>
          <w:szCs w:val="18"/>
        </w:rPr>
        <w:tab/>
        <w:t>Έξι (6) στους δέκα (10) εκπαιδευτικούς που συμμετείχαν στην έρευνα θεωρούν δυνατή την εφαρμογή ομαδοσυνεργατικών μορφών διδασκαλίας και μάθησης στο σχολείο. Ταυτόχρονα όμως αναφέρουν ότι οι κύριες δυσκολίες για την εφαρμογή ομαδοσυνεργατικών μεθόδων είναι το πλήθος των μαθητών/μαθητριών στο τμήμα (93,72%), η ανεπάρκεια χώρου στην αίθουσα διδασκαλίας (82,76%), οι διαφορετικές ανάγκες των παιδιών της τάξης (85,95%), οι καθημερινές εναλλαγές εκπαιδευτικών (Αγγλικά-ολοήμερο) που προβλέπονται στο ΑΠ (74,69%), η έλλειψη επιμόρφωσης για την εφαρμογή ομαδοσυνεργατικών μορφών μάθησης (45,54%) καθώς και οι υψηλές απαιτήσεις για το Δημοτικό (72,59%).</w:t>
      </w:r>
    </w:p>
    <w:p w:rsidR="00236A88" w:rsidRPr="00EF6A32" w:rsidRDefault="00236A88" w:rsidP="004E706C">
      <w:pPr>
        <w:widowControl/>
        <w:autoSpaceDE/>
        <w:autoSpaceDN/>
        <w:ind w:firstLine="284"/>
        <w:jc w:val="both"/>
        <w:rPr>
          <w:rFonts w:ascii="Calibri" w:hAnsi="Calibri" w:cs="Calibri"/>
          <w:b w:val="0"/>
          <w:bCs w:val="0"/>
          <w:sz w:val="18"/>
          <w:szCs w:val="18"/>
        </w:rPr>
      </w:pPr>
      <w:r w:rsidRPr="00EF6A32">
        <w:rPr>
          <w:rFonts w:ascii="Calibri" w:hAnsi="Calibri" w:cs="Calibri"/>
          <w:b w:val="0"/>
          <w:bCs w:val="0"/>
          <w:sz w:val="18"/>
          <w:szCs w:val="18"/>
        </w:rPr>
        <w:t>Οι εκπαιδευτικοί αναγνωρίζουν ως σοβαρά εμπόδια κατά την υλοποίηση συνεργατικών μορφών μάθησης τον μεγάλο  αριθμό μαθητών ανά τμήμα (88,7%), διοικητική πίεση που τους ασκείται (88,36%), η πίεση εξαιτίας των μαθησιακών στόχων του ΑΠ και της εισαγωγής νέων αντικειμένων σε συνδυασμό με τον διαθέσιμο διδακτικό χρόνο (88,33%) και το ανταγωνιστικό πλαίσιο του εκπαιδευτικού συστήματος (69,48%).</w:t>
      </w:r>
    </w:p>
    <w:p w:rsidR="00236A88" w:rsidRPr="00EF6A32" w:rsidRDefault="00236A88" w:rsidP="004E706C">
      <w:pPr>
        <w:widowControl/>
        <w:autoSpaceDE/>
        <w:autoSpaceDN/>
        <w:ind w:firstLine="284"/>
        <w:jc w:val="both"/>
        <w:rPr>
          <w:rFonts w:ascii="Calibri" w:hAnsi="Calibri" w:cs="Calibri"/>
          <w:b w:val="0"/>
          <w:bCs w:val="0"/>
          <w:sz w:val="18"/>
          <w:szCs w:val="18"/>
        </w:rPr>
      </w:pPr>
      <w:r w:rsidRPr="00EF6A32">
        <w:rPr>
          <w:rFonts w:ascii="Calibri" w:hAnsi="Calibri" w:cs="Calibri"/>
          <w:b w:val="0"/>
          <w:bCs w:val="0"/>
          <w:sz w:val="18"/>
          <w:szCs w:val="18"/>
        </w:rPr>
        <w:t>Ενδιαφέρον εύρημα αποτελεί η διαδεδομένη άποψη μεταξύ των εκπαιδευτικών ότι, σε ένα ευρύ φάσμα εφαρμογών όπως  η ανάπτυξη κοινωνικών σχέσεων, η επίλυση συγκρούσεων της σχολικής καθημερινότητας, η έκφραση και διαχείριση συναισθημάτων, η πρόκληση ενδιαφέροντος, η συμμετοχή μαθητών που εκφράζονται λιγότερο συχνά, η κατανόηση εννοιών και η επίτευξη γνωστικών στόχων, οι ομαδοσυνεργατικές μορφές διδασκαλίας και μάθησης είναι πιο αποτελεσματικές από τις παραδοσιακές μορφές.</w:t>
      </w:r>
    </w:p>
    <w:p w:rsidR="00236A88" w:rsidRPr="00EF6A32" w:rsidRDefault="00236A88" w:rsidP="004E706C">
      <w:pPr>
        <w:widowControl/>
        <w:autoSpaceDE/>
        <w:autoSpaceDN/>
        <w:ind w:firstLine="142"/>
        <w:rPr>
          <w:rFonts w:ascii="Calibri" w:hAnsi="Calibri" w:cs="Calibri"/>
          <w:b w:val="0"/>
          <w:bCs w:val="0"/>
          <w:kern w:val="2"/>
          <w:sz w:val="18"/>
          <w:szCs w:val="18"/>
        </w:rPr>
      </w:pPr>
    </w:p>
    <w:p w:rsidR="00236A88" w:rsidRPr="00EF6A32" w:rsidRDefault="00236A88" w:rsidP="004E706C">
      <w:pPr>
        <w:ind w:right="-23" w:firstLine="142"/>
        <w:jc w:val="both"/>
        <w:rPr>
          <w:rFonts w:ascii="Calibri" w:hAnsi="Calibri" w:cs="Calibri"/>
          <w:color w:val="FF0000"/>
          <w:sz w:val="18"/>
          <w:szCs w:val="18"/>
        </w:rPr>
      </w:pPr>
      <w:r w:rsidRPr="00EF6A32">
        <w:rPr>
          <w:rFonts w:ascii="Calibri" w:hAnsi="Calibri" w:cs="Calibri"/>
          <w:color w:val="FF0000"/>
          <w:sz w:val="18"/>
          <w:szCs w:val="18"/>
        </w:rPr>
        <w:t>Β.1.4 Σχέσεις μεταξύ μαθητών/μαθητριών και εκπαιδευτικών (Βαθμός: 4)</w:t>
      </w:r>
    </w:p>
    <w:p w:rsidR="00236A88" w:rsidRPr="00EF6A32" w:rsidRDefault="00236A88" w:rsidP="004E706C">
      <w:pPr>
        <w:widowControl/>
        <w:autoSpaceDE/>
        <w:autoSpaceDN/>
        <w:ind w:firstLine="142"/>
        <w:jc w:val="both"/>
        <w:rPr>
          <w:rFonts w:ascii="Calibri" w:hAnsi="Calibri" w:cs="Calibri"/>
          <w:b w:val="0"/>
          <w:bCs w:val="0"/>
          <w:color w:val="000000"/>
          <w:sz w:val="18"/>
          <w:szCs w:val="18"/>
        </w:rPr>
      </w:pPr>
      <w:r w:rsidRPr="00EF6A32">
        <w:rPr>
          <w:rFonts w:ascii="Calibri" w:hAnsi="Calibri" w:cs="Calibri"/>
          <w:b w:val="0"/>
          <w:bCs w:val="0"/>
          <w:sz w:val="18"/>
          <w:szCs w:val="18"/>
        </w:rPr>
        <w:t xml:space="preserve">Στην εκδήλωση που πραγματοποιήθηκε στις 10-03-2024  </w:t>
      </w:r>
      <w:hyperlink r:id="rId18" w:history="1">
        <w:r w:rsidRPr="00EF6A32">
          <w:rPr>
            <w:rStyle w:val="Hyperlink"/>
            <w:rFonts w:ascii="Calibri" w:hAnsi="Calibri" w:cs="Calibri"/>
            <w:b w:val="0"/>
            <w:bCs w:val="0"/>
            <w:color w:val="00B0F0"/>
            <w:sz w:val="18"/>
            <w:szCs w:val="18"/>
          </w:rPr>
          <w:t>https://youtube.com/live/J4v1IuTkDdY?feature=share</w:t>
        </w:r>
      </w:hyperlink>
      <w:r w:rsidRPr="00EF6A32">
        <w:rPr>
          <w:rFonts w:ascii="Calibri" w:hAnsi="Calibri" w:cs="Calibri"/>
          <w:b w:val="0"/>
          <w:bCs w:val="0"/>
          <w:color w:val="FF0000"/>
          <w:sz w:val="18"/>
          <w:szCs w:val="18"/>
        </w:rPr>
        <w:t xml:space="preserve"> </w:t>
      </w:r>
      <w:r w:rsidRPr="00EF6A32">
        <w:rPr>
          <w:rFonts w:ascii="Calibri" w:hAnsi="Calibri" w:cs="Calibri"/>
          <w:b w:val="0"/>
          <w:bCs w:val="0"/>
          <w:color w:val="000000"/>
          <w:sz w:val="18"/>
          <w:szCs w:val="18"/>
        </w:rPr>
        <w:t xml:space="preserve">με ηλεκτρονική έκδοση: </w:t>
      </w:r>
      <w:hyperlink r:id="rId19" w:history="1">
        <w:r w:rsidRPr="00EF6A32">
          <w:rPr>
            <w:rStyle w:val="Hyperlink"/>
            <w:rFonts w:ascii="Calibri" w:hAnsi="Calibri" w:cs="Calibri"/>
            <w:b w:val="0"/>
            <w:bCs w:val="0"/>
            <w:color w:val="00B0F0"/>
            <w:sz w:val="18"/>
            <w:szCs w:val="18"/>
          </w:rPr>
          <w:t>http://doe.gr/wp-content/uploads/2024/05/%CE%A0%CE%A1%CE%91%CE%9A%CE%A4%CE%99%CE%9A%CE%91-10_3.pdf</w:t>
        </w:r>
      </w:hyperlink>
      <w:r w:rsidRPr="00EF6A32">
        <w:rPr>
          <w:rFonts w:ascii="Calibri" w:hAnsi="Calibri" w:cs="Calibri"/>
          <w:b w:val="0"/>
          <w:bCs w:val="0"/>
          <w:color w:val="000000"/>
          <w:sz w:val="18"/>
          <w:szCs w:val="18"/>
        </w:rPr>
        <w:t>,</w:t>
      </w:r>
      <w:r w:rsidRPr="00EF6A32">
        <w:rPr>
          <w:rFonts w:ascii="Calibri" w:hAnsi="Calibri" w:cs="Calibri"/>
          <w:b w:val="0"/>
          <w:bCs w:val="0"/>
          <w:color w:val="FF0000"/>
          <w:sz w:val="18"/>
          <w:szCs w:val="18"/>
        </w:rPr>
        <w:t xml:space="preserve"> </w:t>
      </w:r>
      <w:r w:rsidRPr="00EF6A32">
        <w:rPr>
          <w:rFonts w:ascii="Calibri" w:hAnsi="Calibri" w:cs="Calibri"/>
          <w:b w:val="0"/>
          <w:bCs w:val="0"/>
          <w:color w:val="000000"/>
          <w:sz w:val="18"/>
          <w:szCs w:val="18"/>
        </w:rPr>
        <w:t xml:space="preserve">καθώς και στην εκδήλωση που πραγματοποιήθηκε στις 21-04-2024 </w:t>
      </w:r>
      <w:hyperlink r:id="rId20" w:history="1">
        <w:r w:rsidRPr="00EF6A32">
          <w:rPr>
            <w:rStyle w:val="Hyperlink"/>
            <w:rFonts w:ascii="Calibri" w:hAnsi="Calibri" w:cs="Calibri"/>
            <w:b w:val="0"/>
            <w:bCs w:val="0"/>
            <w:color w:val="00B0F0"/>
            <w:sz w:val="18"/>
            <w:szCs w:val="18"/>
          </w:rPr>
          <w:t>https://youtube.com/live/BCEssXZJNfo?feature=share</w:t>
        </w:r>
      </w:hyperlink>
      <w:r w:rsidRPr="00EF6A32">
        <w:rPr>
          <w:rFonts w:ascii="Calibri" w:hAnsi="Calibri" w:cs="Calibri"/>
          <w:b w:val="0"/>
          <w:bCs w:val="0"/>
          <w:color w:val="FF0000"/>
          <w:sz w:val="18"/>
          <w:szCs w:val="18"/>
        </w:rPr>
        <w:t xml:space="preserve"> </w:t>
      </w:r>
      <w:r w:rsidRPr="00EF6A32">
        <w:rPr>
          <w:rFonts w:ascii="Calibri" w:hAnsi="Calibri" w:cs="Calibri"/>
          <w:b w:val="0"/>
          <w:bCs w:val="0"/>
          <w:color w:val="000000"/>
          <w:sz w:val="18"/>
          <w:szCs w:val="18"/>
        </w:rPr>
        <w:t>με ηλεκτρονική έκδοση:</w:t>
      </w:r>
      <w:r w:rsidRPr="00EF6A32">
        <w:rPr>
          <w:rFonts w:ascii="Calibri" w:hAnsi="Calibri" w:cs="Calibri"/>
          <w:b w:val="0"/>
          <w:bCs w:val="0"/>
          <w:color w:val="FF0000"/>
          <w:sz w:val="18"/>
          <w:szCs w:val="18"/>
        </w:rPr>
        <w:t xml:space="preserve"> </w:t>
      </w:r>
      <w:hyperlink r:id="rId21" w:history="1">
        <w:r w:rsidRPr="00EF6A32">
          <w:rPr>
            <w:rStyle w:val="Hyperlink"/>
            <w:rFonts w:ascii="Calibri" w:hAnsi="Calibri" w:cs="Calibri"/>
            <w:b w:val="0"/>
            <w:bCs w:val="0"/>
            <w:sz w:val="18"/>
            <w:szCs w:val="18"/>
          </w:rPr>
          <w:t>https://doe.gr/%CF%80%CF%81%CE%B1%CE%BA%CF%84%CE%B9%CE%BA%CE%AC-21-4-2024/</w:t>
        </w:r>
      </w:hyperlink>
      <w:r w:rsidRPr="00EF6A32">
        <w:rPr>
          <w:rFonts w:ascii="Calibri" w:hAnsi="Calibri" w:cs="Calibri"/>
          <w:b w:val="0"/>
          <w:bCs w:val="0"/>
          <w:color w:val="FF0000"/>
          <w:sz w:val="18"/>
          <w:szCs w:val="18"/>
        </w:rPr>
        <w:t xml:space="preserve"> </w:t>
      </w:r>
      <w:r w:rsidRPr="00EF6A32">
        <w:rPr>
          <w:rFonts w:ascii="Calibri" w:hAnsi="Calibri" w:cs="Calibri"/>
          <w:b w:val="0"/>
          <w:bCs w:val="0"/>
          <w:color w:val="000000"/>
          <w:sz w:val="18"/>
          <w:szCs w:val="18"/>
        </w:rPr>
        <w:t>,</w:t>
      </w:r>
      <w:r w:rsidRPr="00EF6A32">
        <w:rPr>
          <w:rFonts w:ascii="Calibri" w:hAnsi="Calibri" w:cs="Calibri"/>
          <w:b w:val="0"/>
          <w:bCs w:val="0"/>
          <w:color w:val="FF0000"/>
          <w:sz w:val="18"/>
          <w:szCs w:val="18"/>
        </w:rPr>
        <w:t xml:space="preserve"> </w:t>
      </w:r>
      <w:r w:rsidRPr="00EF6A32">
        <w:rPr>
          <w:rFonts w:ascii="Calibri" w:hAnsi="Calibri" w:cs="Calibri"/>
          <w:b w:val="0"/>
          <w:bCs w:val="0"/>
          <w:color w:val="000000"/>
          <w:sz w:val="18"/>
          <w:szCs w:val="18"/>
        </w:rPr>
        <w:t>παρουσιάστηκαν σημαντικές απόψεις και ευρήματα έρευνας κυρίως για τους παράγοντες που διαμορφώνουν τις σχέσεις στο σχολείο, τόσο μεταξύ μαθητών–μαθητριών, όσο και μεταξύ μαθητών/τριών– εκπαιδευτικών. Συγκεκριμένα:</w:t>
      </w:r>
    </w:p>
    <w:p w:rsidR="00236A88" w:rsidRPr="00EF6A32" w:rsidRDefault="00236A88" w:rsidP="004E706C">
      <w:pPr>
        <w:widowControl/>
        <w:autoSpaceDE/>
        <w:autoSpaceDN/>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Οι σχέσεις αποτελούν μια σύνθετη, πολυεπίπεδη και δυναμική διαδικασία, που συντελείται και διαμορφώνεται στον πολυεπίπεδο χώρο του σχολείου και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μαθητών/τριών.</w:t>
      </w:r>
    </w:p>
    <w:p w:rsidR="00236A88" w:rsidRPr="00EF6A32" w:rsidRDefault="00236A88" w:rsidP="004E706C">
      <w:pPr>
        <w:widowControl/>
        <w:autoSpaceDE/>
        <w:autoSpaceDN/>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Όπως αποτυπώνεται από τις απαντήσεις των νηπιαγωγών στην έρευνα της ΔΟΕ</w:t>
      </w:r>
      <w:r w:rsidRPr="00EF6A32">
        <w:rPr>
          <w:rFonts w:ascii="Calibri" w:hAnsi="Calibri" w:cs="Calibri"/>
          <w:b w:val="0"/>
          <w:bCs w:val="0"/>
          <w:color w:val="FF0000"/>
          <w:sz w:val="18"/>
          <w:szCs w:val="18"/>
        </w:rPr>
        <w:t xml:space="preserve">: </w:t>
      </w:r>
      <w:hyperlink r:id="rId22" w:history="1">
        <w:r w:rsidRPr="00EF6A32">
          <w:rPr>
            <w:rStyle w:val="Hyperlink"/>
            <w:rFonts w:ascii="Calibri" w:hAnsi="Calibri" w:cs="Calibri"/>
            <w:b w:val="0"/>
            <w:bCs w:val="0"/>
            <w:color w:val="00B0F0"/>
            <w:sz w:val="18"/>
            <w:szCs w:val="18"/>
          </w:rPr>
          <w:t>https://docs.google.com/forms/d/1GsWu4sQbdXHqPTxpfsVSQIftrpT6at_i5gVnNWqXV34/edit</w:t>
        </w:r>
      </w:hyperlink>
      <w:r w:rsidRPr="00EF6A32">
        <w:rPr>
          <w:rFonts w:ascii="Calibri" w:hAnsi="Calibri" w:cs="Calibri"/>
          <w:b w:val="0"/>
          <w:bCs w:val="0"/>
          <w:color w:val="FF0000"/>
          <w:sz w:val="18"/>
          <w:szCs w:val="18"/>
        </w:rPr>
        <w:t xml:space="preserve">, </w:t>
      </w:r>
      <w:r w:rsidRPr="00EF6A32">
        <w:rPr>
          <w:rFonts w:ascii="Calibri" w:hAnsi="Calibri" w:cs="Calibri"/>
          <w:b w:val="0"/>
          <w:bCs w:val="0"/>
          <w:color w:val="000000"/>
          <w:sz w:val="18"/>
          <w:szCs w:val="18"/>
        </w:rPr>
        <w:t xml:space="preserve">οι δυσκολίες που αντιμετωπίζουν στην ανάπτυξη των σχέσεων με τους μαθητές/μαθητριές τους οφείλονται σε παράγοντες που αφορούν: </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α. στο θεσμικό πλαίσιο, δηλαδή στο πλήθος μαθητών/μαθητριών, την πίεση χρόνου, την έλλειψη υποστηρικτικών δομών, τις απαιτήσεις του διοικητικού έργου και τις καθημερινές εναλλαγές εκπαιδευτικών, </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β. στις διαφορετικές ανάγκες των μαθητών/μαθητριών και των οικογενειών, όπως είναι τα ποικίλα οικογενειακά θέματα των οικογενειών, οι παρεμβάσεις των γονέων, η αδυναμία επικοινωνίας σε άλλη γλώσσα και η διαφορετική κουλτούρα των παιδιών και </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γ. στις κοινωνικές και οικονομικές δυσκολίες των που βιώνουν οι εκπαιδευτικοί. </w:t>
      </w:r>
    </w:p>
    <w:p w:rsidR="00236A88" w:rsidRPr="00EF6A32" w:rsidRDefault="00236A88" w:rsidP="004E706C">
      <w:pPr>
        <w:widowControl/>
        <w:autoSpaceDE/>
        <w:autoSpaceDN/>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Ιδιαίτερα σημαντική για το νηπιαγωγείο είναι η πίεση από τις παρεμβάσεις των γονέων και ο φόρτος του διοικητικού έργου.</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Στους παράγοντες που επηρεάζουν θετικά την ανάπτυξη των σχέσεων με τους/τις μαθητές/μαθητριές τους αναφέρονται: α. οι σπουδές-επιμορφώσεις των εκπαιδευτικών, χωρίς σε αυτές να εντάσσονται οι επιμορφώσεις από τους σχολικούς συμβούλους, και β. όσα συμβαίνουν στο σχολείο εντός της εκπαιδευτικής διαδικασίας, όπως οι δημιουργικές και συλλογικές δραστηριότητες, η λειτουργία των υποστηρικτικών θεσμών και  τα αναλυτικά προγράμματα.  Ο εσωτερικός κανονισμός λειτουργίας αλλά και ο τρόπος που τα εργαστήρια δεξιοτήτων εντάσσονται στο πρόγραμμα, εκτιμάται ότι έχουν αρνητική επίδραση στις σχέσεις με τους/τις μαθητές/μαθήτριες. </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Σύμφωνα με την πλειοψηφία των εκπαιδευτικών, το Υπουργείο δεν διευκολύνει την ανάπτυξη των σχέσεων με τους/τις μαθητές/μαθήτριες ενώ η αξιολόγηση δυσχεραίνει περισσότερο την κατάσταση. 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τους/τις μαθητές/μαθήτριες, για να αναπτυχθούν γνωστικά, συναισθηματικά και κοινωνικά, κάτι που απαιτεί την αντιμετώπισή τους ως πολύπλευρων προσωπικοτήτων, το κυρίαρχο συστημικό πλαίσιο τους υποχρεώνει να δίνουν προτεραιότητα σε ένα στενό φάσμα μετρήσιμων αποτελεσμάτων και βαθμολογιών (Acton &amp; Glasgow, 2015).</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Οι νηπιαγωγοί εκτιμούν ότι οι ίδιοι/ες είναι σε θέση να συμβάλουν στη βελτίωση των σχέσεων με τους μαθητές/μαθήτριές τους μέσω της ενδυνάμωσης και της θετικής ενίσχυσης, της ανάγνωσης βιβλίων στην τάξη, των καλλιτεχνικών και των δραστηριοτήτων αυτοέκφρασης, των εκπαιδευτικών επισκέψεων και εκδρομών, της διαμόρφωσης κανόνων και της υλοποίησης προγραμμάτων από κοινού με τα παιδιά. Ωστόσο, θεωρούν ότι εξαιρετικά σημαντικό ρόλο στη βελτίωση των σχέσεων με τους/τις μαθητές/μαθήτριές τους παίζουν και παράγοντες που δεν εξαρτώνται από τους/τις ίδιους/ίδιες αλλά καθορίζονται από το θεσμικό πλαίσιο, όπως είναι οι υποστηρικτικές δομές, η συμβουλευτική υποστήριξη εκπαιδευτικών και μαθητών/μαθητριών και η υποστήριξη από τους συμβούλους. Όλα τα παραπάνω αποτελούν ελλείψεις του σημερινού σχολείου.</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Τέλος, η ανάλυση της συσχέτισης μεταξύ χρόνων παραμονής σε μια τάξη και ικανοποίησης από τις σχέσεις με τους/τις μαθητές/μαθήτριες, έδειξε ότι όσοι/όσες βρίσκονται για δεύτερη χρονιά στην ίδια τάξη, με παρόμοια δηλαδή ομάδα παιδιών, είναι περισσότερο ικανοποιημένοι/ες από τις σχέσεις τους και έχουν τη δυνατότητα να οργανώνουν περισσότερες συλλογικές δραστηριότητες. Το παραπάνω αναδεικνύει την αναγκαιότητα της ύπαρξης μόνιμου και σταθερού προσωπικού στα σχολεία.</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Από την έρευνα αναδεικνύονται οι απόψεις των νηπιαγωγών σχετικά με τη σημαντικότητα των σχέσεων με τους/τις μαθητές/μαθήτριές τους και οι δυσκολίες που αντιμετωπίζουν για τη δημιουργία, τη διατήρηση και την εξέλιξή τους. Οι νηπιαγωγοί αναγνωρίζουν τους παράγοντες που μπορούν να επηρεάσουν αυτές τις σχέσεις και θέλουν να συνεχίσουν να τις διαμορφώνουν, όπως κάνουν ως τώρα, παρά τις δύσκολες συνθήκες που βιώνουν. Στην πορεία τους αυτή χρειάζονται και ζητούν υποστήριξη, ισχυρή και ουσιαστική, όχι έντονα παρεμβατική, απαξιωτική και εκφοβιστική  από το θεσμικό πλαίσιο.</w:t>
      </w:r>
    </w:p>
    <w:p w:rsidR="00236A88" w:rsidRPr="00EF6A32" w:rsidRDefault="00236A88" w:rsidP="004E706C">
      <w:pPr>
        <w:ind w:firstLine="720"/>
        <w:jc w:val="both"/>
        <w:rPr>
          <w:rFonts w:ascii="Calibri" w:hAnsi="Calibri" w:cs="Calibri"/>
          <w:b w:val="0"/>
          <w:bCs w:val="0"/>
          <w:color w:val="FF0000"/>
          <w:sz w:val="18"/>
          <w:szCs w:val="18"/>
        </w:rPr>
      </w:pPr>
    </w:p>
    <w:p w:rsidR="00236A88" w:rsidRPr="00EF6A32" w:rsidRDefault="00236A88" w:rsidP="004E706C">
      <w:pPr>
        <w:ind w:firstLine="142"/>
        <w:jc w:val="both"/>
        <w:rPr>
          <w:rFonts w:ascii="Candara" w:hAnsi="Candara" w:cs="Candara"/>
          <w:color w:val="FF0000"/>
          <w:sz w:val="18"/>
          <w:szCs w:val="18"/>
        </w:rPr>
      </w:pPr>
      <w:r w:rsidRPr="00EF6A32">
        <w:rPr>
          <w:rFonts w:ascii="Candara" w:hAnsi="Candara" w:cs="Candara"/>
          <w:color w:val="FF0000"/>
          <w:sz w:val="18"/>
          <w:szCs w:val="18"/>
        </w:rPr>
        <w:t>Β.1.5. Σχέσεις σχολείου – οικογένειας (Βαθμός: 4)</w:t>
      </w:r>
    </w:p>
    <w:p w:rsidR="00236A88" w:rsidRPr="00EF6A32" w:rsidRDefault="00236A88" w:rsidP="004E706C">
      <w:pPr>
        <w:pStyle w:val="BodyText"/>
        <w:spacing w:after="0"/>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Στην εκδήλωση που πραγματοποιήθηκε στις 19-4-2024 </w:t>
      </w:r>
      <w:hyperlink r:id="rId23" w:history="1">
        <w:r w:rsidRPr="00EF6A32">
          <w:rPr>
            <w:rStyle w:val="Hyperlink"/>
            <w:rFonts w:ascii="Calibri" w:hAnsi="Calibri" w:cs="Calibri"/>
            <w:b w:val="0"/>
            <w:bCs w:val="0"/>
            <w:sz w:val="18"/>
            <w:szCs w:val="18"/>
            <w:lang w:val="en-US"/>
          </w:rPr>
          <w:t>https</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www</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youtube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com</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watch</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v</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Tnr</w:t>
        </w:r>
        <w:r w:rsidRPr="00EF6A32">
          <w:rPr>
            <w:rStyle w:val="Hyperlink"/>
            <w:rFonts w:ascii="Calibri" w:hAnsi="Calibri" w:cs="Calibri"/>
            <w:b w:val="0"/>
            <w:bCs w:val="0"/>
            <w:sz w:val="18"/>
            <w:szCs w:val="18"/>
          </w:rPr>
          <w:t>2</w:t>
        </w:r>
        <w:r w:rsidRPr="00EF6A32">
          <w:rPr>
            <w:rStyle w:val="Hyperlink"/>
            <w:rFonts w:ascii="Calibri" w:hAnsi="Calibri" w:cs="Calibri"/>
            <w:b w:val="0"/>
            <w:bCs w:val="0"/>
            <w:sz w:val="18"/>
            <w:szCs w:val="18"/>
            <w:lang w:val="en-US"/>
          </w:rPr>
          <w:t>SXW</w:t>
        </w:r>
        <w:r w:rsidRPr="00EF6A32">
          <w:rPr>
            <w:rStyle w:val="Hyperlink"/>
            <w:rFonts w:ascii="Calibri" w:hAnsi="Calibri" w:cs="Calibri"/>
            <w:b w:val="0"/>
            <w:bCs w:val="0"/>
            <w:sz w:val="18"/>
            <w:szCs w:val="18"/>
          </w:rPr>
          <w:t>8</w:t>
        </w:r>
        <w:r w:rsidRPr="00EF6A32">
          <w:rPr>
            <w:rStyle w:val="Hyperlink"/>
            <w:rFonts w:ascii="Calibri" w:hAnsi="Calibri" w:cs="Calibri"/>
            <w:b w:val="0"/>
            <w:bCs w:val="0"/>
            <w:sz w:val="18"/>
            <w:szCs w:val="18"/>
            <w:lang w:val="en-US"/>
          </w:rPr>
          <w:t>O</w:t>
        </w:r>
        <w:r w:rsidRPr="00EF6A32">
          <w:rPr>
            <w:rStyle w:val="Hyperlink"/>
            <w:rFonts w:ascii="Calibri" w:hAnsi="Calibri" w:cs="Calibri"/>
            <w:b w:val="0"/>
            <w:bCs w:val="0"/>
            <w:sz w:val="18"/>
            <w:szCs w:val="18"/>
          </w:rPr>
          <w:t>5</w:t>
        </w:r>
        <w:r w:rsidRPr="00EF6A32">
          <w:rPr>
            <w:rStyle w:val="Hyperlink"/>
            <w:rFonts w:ascii="Calibri" w:hAnsi="Calibri" w:cs="Calibri"/>
            <w:b w:val="0"/>
            <w:bCs w:val="0"/>
            <w:sz w:val="18"/>
            <w:szCs w:val="18"/>
            <w:lang w:val="en-US"/>
          </w:rPr>
          <w:t>g</w:t>
        </w:r>
      </w:hyperlink>
      <w:r w:rsidRPr="00EF6A32">
        <w:rPr>
          <w:rFonts w:ascii="Calibri" w:hAnsi="Calibri" w:cs="Calibri"/>
          <w:b w:val="0"/>
          <w:bCs w:val="0"/>
          <w:sz w:val="18"/>
          <w:szCs w:val="18"/>
        </w:rPr>
        <w:t xml:space="preserve"> </w:t>
      </w:r>
      <w:r w:rsidRPr="00EF6A32">
        <w:rPr>
          <w:rFonts w:ascii="Calibri" w:hAnsi="Calibri" w:cs="Calibri"/>
          <w:b w:val="0"/>
          <w:bCs w:val="0"/>
          <w:color w:val="000000"/>
          <w:sz w:val="18"/>
          <w:szCs w:val="18"/>
        </w:rPr>
        <w:t xml:space="preserve">και η οποία εκδόθηκε σε ηλεκτρονική έκδοση </w:t>
      </w:r>
      <w:hyperlink r:id="rId24" w:history="1">
        <w:r w:rsidRPr="00EF6A32">
          <w:rPr>
            <w:rStyle w:val="Hyperlink"/>
            <w:rFonts w:ascii="Calibri" w:hAnsi="Calibri" w:cs="Calibri"/>
            <w:b w:val="0"/>
            <w:bCs w:val="0"/>
            <w:sz w:val="18"/>
            <w:szCs w:val="18"/>
          </w:rPr>
          <w:t>https://doe.gr/%cf%80%cf%81%ce%b1%ce%ba%cf%84%ce%b9%ce%ba%ce%ac-19-4-2024/</w:t>
        </w:r>
      </w:hyperlink>
      <w:r w:rsidRPr="00EF6A32">
        <w:rPr>
          <w:rFonts w:ascii="Calibri" w:hAnsi="Calibri" w:cs="Calibri"/>
          <w:b w:val="0"/>
          <w:bCs w:val="0"/>
          <w:sz w:val="18"/>
          <w:szCs w:val="18"/>
        </w:rPr>
        <w:t xml:space="preserve">  </w:t>
      </w:r>
      <w:r w:rsidRPr="00EF6A32">
        <w:rPr>
          <w:rFonts w:ascii="Calibri" w:hAnsi="Calibri" w:cs="Calibri"/>
          <w:b w:val="0"/>
          <w:bCs w:val="0"/>
          <w:color w:val="000000"/>
          <w:sz w:val="18"/>
          <w:szCs w:val="18"/>
        </w:rPr>
        <w:t>παρουσιάστηκαν ερευνητικά δεδομένα και μεταφέρθηκε η διεθνής εμπειρία αλλά και δεδομένα από την ελληνική πραγματικότητα. Σύμφωνα με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 Οι διαπιστώσεις αυτές επιβεβαιώνονται από το γεγονός ότι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w:t>
      </w:r>
    </w:p>
    <w:p w:rsidR="00236A88" w:rsidRPr="00EF6A32" w:rsidRDefault="00236A88" w:rsidP="004E706C">
      <w:pPr>
        <w:pStyle w:val="BodyText"/>
        <w:spacing w:after="0"/>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Οι εκπαιδευτικοί προκρίνουν πάνω απ' όλα τη σταθερή και συστηματική συνεργασία με την οικογένεια και την τοπική κοινωνία με παιδαγωγικές πρακτικές και δράσεις εντός κι εκτός σχολικού πλαισίου. </w:t>
      </w:r>
    </w:p>
    <w:p w:rsidR="00236A88" w:rsidRPr="00EF6A32" w:rsidRDefault="00236A88" w:rsidP="004E706C">
      <w:pPr>
        <w:pStyle w:val="BodyText"/>
        <w:spacing w:after="0"/>
        <w:ind w:right="-23" w:firstLine="142"/>
        <w:jc w:val="both"/>
        <w:rPr>
          <w:rFonts w:ascii="Calibri" w:hAnsi="Calibri" w:cs="Calibri"/>
          <w:b w:val="0"/>
          <w:bCs w:val="0"/>
          <w:color w:val="000000"/>
          <w:sz w:val="18"/>
          <w:szCs w:val="18"/>
        </w:rPr>
      </w:pPr>
      <w:r w:rsidRPr="00EF6A32">
        <w:rPr>
          <w:rFonts w:ascii="Calibri" w:hAnsi="Calibri" w:cs="Calibri"/>
          <w:b w:val="0"/>
          <w:bCs w:val="0"/>
          <w:color w:val="000000"/>
          <w:kern w:val="2"/>
          <w:sz w:val="18"/>
          <w:szCs w:val="18"/>
        </w:rPr>
        <w:t>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w:t>
      </w:r>
      <w:r w:rsidRPr="00EF6A32">
        <w:rPr>
          <w:rFonts w:ascii="Calibri" w:hAnsi="Calibri" w:cs="Calibri"/>
          <w:b w:val="0"/>
          <w:bCs w:val="0"/>
          <w:color w:val="000000"/>
          <w:sz w:val="18"/>
          <w:szCs w:val="18"/>
        </w:rPr>
        <w:t xml:space="preserve">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rsidR="00236A88" w:rsidRPr="00EF6A32" w:rsidRDefault="00236A88" w:rsidP="004E706C">
      <w:pPr>
        <w:pStyle w:val="BodyText"/>
        <w:spacing w:after="0"/>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rsidR="00236A88" w:rsidRPr="00EF6A32" w:rsidRDefault="00236A88" w:rsidP="004E706C">
      <w:pPr>
        <w:pStyle w:val="BodyText"/>
        <w:spacing w:after="0"/>
        <w:ind w:right="-23" w:firstLine="142"/>
        <w:jc w:val="both"/>
        <w:rPr>
          <w:rFonts w:ascii="Calibri" w:hAnsi="Calibri" w:cs="Calibri"/>
          <w:color w:val="FF0000"/>
          <w:sz w:val="18"/>
          <w:szCs w:val="18"/>
        </w:rPr>
      </w:pPr>
      <w:r w:rsidRPr="00EF6A32">
        <w:rPr>
          <w:rFonts w:ascii="Calibri" w:hAnsi="Calibri" w:cs="Calibri"/>
          <w:color w:val="FF0000"/>
          <w:sz w:val="18"/>
          <w:szCs w:val="18"/>
        </w:rPr>
        <w:t>Θετικά σημεία</w:t>
      </w:r>
    </w:p>
    <w:p w:rsidR="00236A88" w:rsidRPr="00EF6A32" w:rsidRDefault="00236A88" w:rsidP="004E706C">
      <w:pPr>
        <w:tabs>
          <w:tab w:val="left" w:pos="426"/>
        </w:tabs>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Η ύπαρξη ενιαίων, καθολικών μορφωτικών και παιδαγωγικών στόχων για όλα τα παιδιά.</w:t>
      </w:r>
    </w:p>
    <w:p w:rsidR="00236A88" w:rsidRPr="00EF6A32" w:rsidRDefault="00236A88" w:rsidP="004E706C">
      <w:pPr>
        <w:tabs>
          <w:tab w:val="left" w:pos="426"/>
        </w:tabs>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Το διδακτικό υλικό που παράγεται από τους εκπαιδευτικούς της πράξης.</w:t>
      </w:r>
    </w:p>
    <w:p w:rsidR="00236A88" w:rsidRPr="00EF6A32" w:rsidRDefault="00236A88" w:rsidP="004E706C">
      <w:pPr>
        <w:tabs>
          <w:tab w:val="left" w:pos="426"/>
        </w:tabs>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Η σταθερή πεποίθηση του εκπαιδευτικού σώματος για τον ανθρωπιστικό και παιδαγωγικό τους ρόλο.</w:t>
      </w:r>
    </w:p>
    <w:p w:rsidR="00236A88" w:rsidRPr="00EF6A32" w:rsidRDefault="00236A88" w:rsidP="004E706C">
      <w:pPr>
        <w:tabs>
          <w:tab w:val="left" w:pos="426"/>
        </w:tabs>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236A88" w:rsidRPr="00EF6A32" w:rsidRDefault="00236A88" w:rsidP="004E706C">
      <w:pPr>
        <w:tabs>
          <w:tab w:val="left" w:pos="426"/>
        </w:tabs>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236A88" w:rsidRPr="00EF6A32" w:rsidRDefault="00236A88" w:rsidP="004E706C">
      <w:pPr>
        <w:tabs>
          <w:tab w:val="left" w:pos="426"/>
        </w:tabs>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Η ανάδειξη των κοινωνικών παραμέτρων και διαστάσεων της εκπαίδευσης.</w:t>
      </w:r>
    </w:p>
    <w:p w:rsidR="00236A88" w:rsidRPr="00EF6A32" w:rsidRDefault="00236A88" w:rsidP="004E706C">
      <w:pPr>
        <w:tabs>
          <w:tab w:val="left" w:pos="426"/>
        </w:tabs>
        <w:ind w:right="-23"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Η καταγραφή ερευνητικών δεδομένων από τους εκπαιδευτικούς, για τη σημερινή εκπαιδευτική πραγματικότητα.</w:t>
      </w:r>
    </w:p>
    <w:p w:rsidR="00236A88" w:rsidRPr="00EF6A32" w:rsidRDefault="00236A88" w:rsidP="004E706C">
      <w:pPr>
        <w:ind w:right="-23" w:firstLine="142"/>
        <w:jc w:val="both"/>
        <w:rPr>
          <w:rFonts w:ascii="Calibri" w:hAnsi="Calibri" w:cs="Calibri"/>
          <w:b w:val="0"/>
          <w:bCs w:val="0"/>
          <w:color w:val="000000"/>
          <w:sz w:val="18"/>
          <w:szCs w:val="18"/>
        </w:rPr>
      </w:pPr>
    </w:p>
    <w:p w:rsidR="00236A88" w:rsidRPr="00EF6A32" w:rsidRDefault="00236A88" w:rsidP="004E706C">
      <w:pPr>
        <w:ind w:right="-23" w:firstLine="142"/>
        <w:jc w:val="both"/>
        <w:rPr>
          <w:rFonts w:ascii="Calibri" w:hAnsi="Calibri" w:cs="Calibri"/>
          <w:color w:val="FF0000"/>
          <w:sz w:val="18"/>
          <w:szCs w:val="18"/>
        </w:rPr>
      </w:pPr>
      <w:r w:rsidRPr="00EF6A32">
        <w:rPr>
          <w:rFonts w:ascii="Calibri" w:hAnsi="Calibri" w:cs="Calibri"/>
          <w:color w:val="FF0000"/>
          <w:sz w:val="18"/>
          <w:szCs w:val="18"/>
        </w:rPr>
        <w:t>Σημεία προς βελτίωση</w:t>
      </w:r>
    </w:p>
    <w:p w:rsidR="00236A88" w:rsidRPr="00EF6A32" w:rsidRDefault="00236A88" w:rsidP="004E706C">
      <w:pPr>
        <w:pStyle w:val="ListParagraph"/>
        <w:spacing w:after="0" w:line="240" w:lineRule="auto"/>
        <w:ind w:left="0" w:firstLine="142"/>
        <w:jc w:val="both"/>
        <w:rPr>
          <w:sz w:val="18"/>
          <w:szCs w:val="18"/>
        </w:rPr>
      </w:pPr>
      <w:r w:rsidRPr="00EF6A32">
        <w:rPr>
          <w:sz w:val="18"/>
          <w:szCs w:val="18"/>
        </w:rPr>
        <w:t xml:space="preserve">1. Μείωση του αριθμού των παιδιών στην τάξη (15 μαθητές ανά τμήμα). </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2. Συστηματική και μακροχρόνια παρέμβαση για τον δραστικό περιορισμό μορφών που υπονομεύουν τον δημόσιο και δωρεάν χαρακτήρα της εκπαίδευσης.</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3. Σταθερή-μόνιμη και όχι ευκαιριακή στελέχωση όλων των θέσεων αντισταθμιστικών δομών, όπως της παράλληλης στήριξης, τμημάτων ένταξης. Δημιουργία οργανικών θέσεων.</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4.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5.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6.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7. Εκσυγχρονισμός των υποδομών (υλικών, κτιριακών , πολιτισμικών, ηλεκτρονικών) όλων των νηπιαγωγείων.</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 xml:space="preserve">8.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w:t>
      </w:r>
    </w:p>
    <w:p w:rsidR="00236A88" w:rsidRPr="00EF6A32" w:rsidRDefault="00236A88" w:rsidP="004E706C">
      <w:pPr>
        <w:tabs>
          <w:tab w:val="left" w:pos="426"/>
        </w:tabs>
        <w:ind w:right="-23" w:firstLine="142"/>
        <w:jc w:val="both"/>
        <w:rPr>
          <w:rFonts w:ascii="Calibri" w:hAnsi="Calibri" w:cs="Calibri"/>
          <w:b w:val="0"/>
          <w:bCs w:val="0"/>
          <w:sz w:val="18"/>
          <w:szCs w:val="18"/>
        </w:rPr>
      </w:pPr>
      <w:r w:rsidRPr="00EF6A32">
        <w:rPr>
          <w:rFonts w:ascii="Calibri" w:hAnsi="Calibri" w:cs="Calibri"/>
          <w:b w:val="0"/>
          <w:bCs w:val="0"/>
          <w:sz w:val="18"/>
          <w:szCs w:val="18"/>
        </w:rPr>
        <w:t>9. Η αύξηση των μισθών των εκπαιδευτικών.</w:t>
      </w:r>
    </w:p>
    <w:p w:rsidR="00236A88" w:rsidRPr="00EF6A32" w:rsidRDefault="00236A88" w:rsidP="004E706C">
      <w:pPr>
        <w:ind w:firstLine="142"/>
        <w:rPr>
          <w:rFonts w:ascii="Calibri" w:hAnsi="Calibri" w:cs="Calibri"/>
          <w:color w:val="FF0000"/>
          <w:sz w:val="18"/>
          <w:szCs w:val="18"/>
        </w:rPr>
      </w:pPr>
      <w:r w:rsidRPr="00EF6A32">
        <w:rPr>
          <w:rFonts w:ascii="Calibri" w:hAnsi="Calibri" w:cs="Calibri"/>
          <w:color w:val="FF0000"/>
          <w:sz w:val="18"/>
          <w:szCs w:val="18"/>
        </w:rPr>
        <w:t>Διοικητική λειτουργία</w:t>
      </w:r>
    </w:p>
    <w:p w:rsidR="00236A88" w:rsidRPr="00EF6A32" w:rsidRDefault="00236A88" w:rsidP="004E706C">
      <w:pPr>
        <w:ind w:right="-23" w:firstLine="142"/>
        <w:rPr>
          <w:rFonts w:ascii="Calibri" w:hAnsi="Calibri" w:cs="Calibri"/>
          <w:color w:val="FF0000"/>
          <w:sz w:val="18"/>
          <w:szCs w:val="18"/>
        </w:rPr>
      </w:pPr>
      <w:r w:rsidRPr="00EF6A32">
        <w:rPr>
          <w:rFonts w:ascii="Calibri" w:hAnsi="Calibri" w:cs="Calibri"/>
          <w:color w:val="FF0000"/>
          <w:sz w:val="18"/>
          <w:szCs w:val="18"/>
        </w:rPr>
        <w:t>Β.2.1. Ηγεσία – Οργάνωση και διοίκηση της σχολικής μονάδας. (Βαθμός: 4)</w:t>
      </w:r>
    </w:p>
    <w:p w:rsidR="00236A88" w:rsidRPr="00EF6A32" w:rsidRDefault="00236A88" w:rsidP="004E706C">
      <w:pPr>
        <w:ind w:firstLine="142"/>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Στην εκδήλωση που πραγματοποιήθηκε στις 03.03.2024 </w:t>
      </w:r>
      <w:hyperlink r:id="rId25" w:history="1">
        <w:r w:rsidRPr="00EF6A32">
          <w:rPr>
            <w:rStyle w:val="Hyperlink"/>
            <w:rFonts w:ascii="Calibri" w:hAnsi="Calibri" w:cs="Calibri"/>
            <w:b w:val="0"/>
            <w:bCs w:val="0"/>
            <w:sz w:val="18"/>
            <w:szCs w:val="18"/>
          </w:rPr>
          <w:t>https://youtube.com/live/OglkwN4iERg?feature=share</w:t>
        </w:r>
      </w:hyperlink>
      <w:r w:rsidRPr="00EF6A32">
        <w:rPr>
          <w:rFonts w:ascii="Calibri" w:hAnsi="Calibri" w:cs="Calibri"/>
          <w:b w:val="0"/>
          <w:bCs w:val="0"/>
          <w:sz w:val="18"/>
          <w:szCs w:val="18"/>
        </w:rPr>
        <w:t xml:space="preserve">  </w:t>
      </w:r>
      <w:r w:rsidRPr="00EF6A32">
        <w:rPr>
          <w:rFonts w:ascii="Calibri" w:hAnsi="Calibri" w:cs="Calibri"/>
          <w:b w:val="0"/>
          <w:bCs w:val="0"/>
          <w:color w:val="000000"/>
          <w:sz w:val="18"/>
          <w:szCs w:val="18"/>
        </w:rPr>
        <w:t>και τα πρακτικά της οποίας εκδόθηκαν ηλεκτρονικά</w:t>
      </w:r>
      <w:r w:rsidRPr="00EF6A32">
        <w:rPr>
          <w:rFonts w:ascii="Calibri" w:hAnsi="Calibri" w:cs="Calibri"/>
          <w:b w:val="0"/>
          <w:bCs w:val="0"/>
          <w:sz w:val="18"/>
          <w:szCs w:val="18"/>
        </w:rPr>
        <w:t xml:space="preserve"> </w:t>
      </w:r>
      <w:hyperlink r:id="rId26" w:history="1">
        <w:r w:rsidRPr="00EF6A32">
          <w:rPr>
            <w:rStyle w:val="Hyperlink"/>
            <w:rFonts w:ascii="Calibri" w:hAnsi="Calibri" w:cs="Calibri"/>
            <w:b w:val="0"/>
            <w:bCs w:val="0"/>
            <w:sz w:val="18"/>
            <w:szCs w:val="18"/>
          </w:rPr>
          <w:t>http://doe.gr/wp-content/uploads/2024/05/%CE%A0%CE%A1%CE%91%CE%9A%CE%A4%CE%99%CE%9A%CE%91-3_3.pdf</w:t>
        </w:r>
      </w:hyperlink>
      <w:r w:rsidRPr="00EF6A32">
        <w:rPr>
          <w:rFonts w:ascii="Calibri" w:hAnsi="Calibri" w:cs="Calibri"/>
          <w:b w:val="0"/>
          <w:bCs w:val="0"/>
          <w:color w:val="0563C1"/>
          <w:sz w:val="18"/>
          <w:szCs w:val="18"/>
          <w:u w:val="single"/>
        </w:rPr>
        <w:t xml:space="preserve"> </w:t>
      </w:r>
      <w:r w:rsidRPr="00EF6A32">
        <w:rPr>
          <w:rFonts w:ascii="Calibri" w:hAnsi="Calibri" w:cs="Calibri"/>
          <w:b w:val="0"/>
          <w:bCs w:val="0"/>
          <w:sz w:val="18"/>
          <w:szCs w:val="18"/>
        </w:rPr>
        <w:t xml:space="preserve">, </w:t>
      </w:r>
      <w:r w:rsidRPr="00EF6A32">
        <w:rPr>
          <w:rFonts w:ascii="Calibri" w:hAnsi="Calibri" w:cs="Calibri"/>
          <w:b w:val="0"/>
          <w:bCs w:val="0"/>
          <w:color w:val="000000"/>
          <w:sz w:val="18"/>
          <w:szCs w:val="18"/>
        </w:rPr>
        <w:t>διατυπώθηκαν σημαντικές απόψεις:</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Ο σχολικός χώρος δεν είναι ουδέτερος αλλά είναι η παιδαγωγική συνθήκη που θέτει τους όρους οργάνωσης, δομής, λειτουργίας και αισθητικής. Έχει μάλιστα ιδιαίτερη παιδαγωγική σημασία, γιατί εκτός από την ποιότητα της ασφάλειας επηρεάζει και τις υπόλοιπες ποιότητες που επιδρούν στη σωματική, διανοητική υγεία των παιδιών και  στην ανάπτυξή τους. Η απόσταση  μεγαλώνει από αυτές τις ποιότητες όσο τα σχολικά κτίρια δε μπορούν να ανταποκριθούν σε βασικές ανάγκες.</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Τα σχολικά κτίρια  και η συνδιαμόρφωσή τους με συμμετοχικές διαδικασίες από διεπιστημονικές ομάδες σχεδιασμού, την κοινότητα και τους μαθητές, βοηθάνε στην ανάπτυξη της πρωτοβουλίας του παιδιού όταν ο σχεδιασμός τους υλοποιείται με  </w:t>
      </w:r>
      <w:r w:rsidRPr="00EF6A32">
        <w:rPr>
          <w:rFonts w:ascii="Calibri" w:hAnsi="Calibri" w:cs="Calibri"/>
          <w:b w:val="0"/>
          <w:bCs w:val="0"/>
          <w:color w:val="000000"/>
          <w:sz w:val="18"/>
          <w:szCs w:val="18"/>
          <w:lang w:val="en-US"/>
        </w:rPr>
        <w:t>bottom</w:t>
      </w:r>
      <w:r w:rsidRPr="00EF6A32">
        <w:rPr>
          <w:rFonts w:ascii="Calibri" w:hAnsi="Calibri" w:cs="Calibri"/>
          <w:b w:val="0"/>
          <w:bCs w:val="0"/>
          <w:color w:val="000000"/>
          <w:sz w:val="18"/>
          <w:szCs w:val="18"/>
        </w:rPr>
        <w:t xml:space="preserve"> </w:t>
      </w:r>
      <w:r w:rsidRPr="00EF6A32">
        <w:rPr>
          <w:rFonts w:ascii="Calibri" w:hAnsi="Calibri" w:cs="Calibri"/>
          <w:b w:val="0"/>
          <w:bCs w:val="0"/>
          <w:color w:val="000000"/>
          <w:sz w:val="18"/>
          <w:szCs w:val="18"/>
          <w:lang w:val="en-US"/>
        </w:rPr>
        <w:t>up</w:t>
      </w:r>
      <w:r w:rsidRPr="00EF6A32">
        <w:rPr>
          <w:rFonts w:ascii="Calibri" w:hAnsi="Calibri" w:cs="Calibri"/>
          <w:b w:val="0"/>
          <w:bCs w:val="0"/>
          <w:color w:val="000000"/>
          <w:sz w:val="18"/>
          <w:szCs w:val="18"/>
        </w:rPr>
        <w:t xml:space="preserve"> </w:t>
      </w:r>
      <w:r w:rsidRPr="00EF6A32">
        <w:rPr>
          <w:rFonts w:ascii="Calibri" w:hAnsi="Calibri" w:cs="Calibri"/>
          <w:b w:val="0"/>
          <w:bCs w:val="0"/>
          <w:color w:val="000000"/>
          <w:sz w:val="18"/>
          <w:szCs w:val="18"/>
          <w:lang w:val="en-US"/>
        </w:rPr>
        <w:t>design</w:t>
      </w:r>
      <w:r w:rsidRPr="00EF6A32">
        <w:rPr>
          <w:rFonts w:ascii="Calibri" w:hAnsi="Calibri" w:cs="Calibri"/>
          <w:b w:val="0"/>
          <w:bCs w:val="0"/>
          <w:color w:val="000000"/>
          <w:sz w:val="18"/>
          <w:szCs w:val="18"/>
        </w:rPr>
        <w:t xml:space="preserve"> και δημιουργεί ενεργοποιημένους χώρους (ευέλικτα μεταβαλλόμενους χώρους -χώρους συνεύρεσης και επικοινωνίας). </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Ο σχολικός χώρος δεν έχει απλά υποστηρικτικό ρόλο στις διαδικασίες μάθησης αλλά είναι δυναμικό πεδίο που με τη συμμετοχή του παιδιού  διαδραματίζει ουσιαστικό ρόλο στη συγκρότηση της κοινωνικής και συλλογικής συνείδησης του, στην καλλιέργεια της κοινωνικότητας του, στην κριτική και δημιουργική σκέψη του, στην απόκτηση ταυτότητας του εαυτού και στην ταυτότητα του ως ενεργός  πολίτης.</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Τα σύγχρονα πρότυπα για την ανέγερση σχολικών κτηρίων πρέπει να εξελίσσονται διαρκώς με βάση τις ανάγκες των παιδιών, τις τεχνολογικές εξελίξεις και την καλυτέρευση της Δημόσιας Δωρεάν Εκπαίδευσης.</w:t>
      </w:r>
    </w:p>
    <w:p w:rsidR="00236A88" w:rsidRPr="00EF6A32" w:rsidRDefault="00236A88" w:rsidP="004E706C">
      <w:pPr>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rsidR="00236A88" w:rsidRPr="00EF6A32" w:rsidRDefault="00236A88" w:rsidP="004E706C">
      <w:pPr>
        <w:autoSpaceDN/>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Στην εκδήλωση που πραγματοποιήθηκε στις 19.05.2024</w:t>
      </w:r>
      <w:r w:rsidRPr="00EF6A32">
        <w:rPr>
          <w:rFonts w:ascii="Calibri" w:hAnsi="Calibri" w:cs="Calibri"/>
          <w:b w:val="0"/>
          <w:bCs w:val="0"/>
          <w:color w:val="FF0000"/>
          <w:sz w:val="18"/>
          <w:szCs w:val="18"/>
        </w:rPr>
        <w:t xml:space="preserve"> </w:t>
      </w:r>
      <w:hyperlink r:id="rId27" w:history="1">
        <w:r w:rsidRPr="00EF6A32">
          <w:rPr>
            <w:rStyle w:val="Hyperlink"/>
            <w:rFonts w:ascii="Calibri" w:hAnsi="Calibri" w:cs="Calibri"/>
            <w:b w:val="0"/>
            <w:bCs w:val="0"/>
            <w:sz w:val="18"/>
            <w:szCs w:val="18"/>
          </w:rPr>
          <w:t>https://youtube.com/live/yX6iiZItuwg?feature=share</w:t>
        </w:r>
      </w:hyperlink>
      <w:r w:rsidRPr="00EF6A32">
        <w:rPr>
          <w:rFonts w:ascii="Calibri" w:hAnsi="Calibri" w:cs="Calibri"/>
          <w:b w:val="0"/>
          <w:bCs w:val="0"/>
          <w:color w:val="FF0000"/>
          <w:sz w:val="18"/>
          <w:szCs w:val="18"/>
        </w:rPr>
        <w:t xml:space="preserve"> </w:t>
      </w:r>
      <w:r w:rsidRPr="00EF6A32">
        <w:rPr>
          <w:rFonts w:ascii="Calibri" w:hAnsi="Calibri" w:cs="Calibri"/>
          <w:b w:val="0"/>
          <w:bCs w:val="0"/>
          <w:color w:val="000000"/>
          <w:sz w:val="18"/>
          <w:szCs w:val="18"/>
        </w:rPr>
        <w:t xml:space="preserve">και τα πρακτικά της οποίας εκδόθηκαν ηλεκτρονικά </w:t>
      </w:r>
      <w:hyperlink r:id="rId28" w:history="1">
        <w:r w:rsidRPr="00EF6A32">
          <w:rPr>
            <w:rStyle w:val="Hyperlink"/>
            <w:rFonts w:ascii="Calibri" w:hAnsi="Calibri" w:cs="Calibri"/>
            <w:b w:val="0"/>
            <w:bCs w:val="0"/>
            <w:sz w:val="18"/>
            <w:szCs w:val="18"/>
          </w:rPr>
          <w:t>https://doe.gr/%cf%80%cf%81%ce%b1%ce%ba%cf%84%ce%b9%ce%ba%ce%ac-19-5-2024/</w:t>
        </w:r>
      </w:hyperlink>
      <w:r w:rsidRPr="00EF6A32">
        <w:rPr>
          <w:rFonts w:ascii="Calibri" w:hAnsi="Calibri" w:cs="Calibri"/>
          <w:b w:val="0"/>
          <w:bCs w:val="0"/>
          <w:color w:val="0563C1"/>
          <w:sz w:val="18"/>
          <w:szCs w:val="18"/>
          <w:u w:val="single"/>
        </w:rPr>
        <w:t xml:space="preserve"> </w:t>
      </w:r>
      <w:r w:rsidRPr="00EF6A32">
        <w:rPr>
          <w:rFonts w:ascii="Calibri" w:hAnsi="Calibri" w:cs="Calibri"/>
          <w:b w:val="0"/>
          <w:bCs w:val="0"/>
          <w:color w:val="FF0000"/>
          <w:sz w:val="18"/>
          <w:szCs w:val="18"/>
        </w:rPr>
        <w:t> </w:t>
      </w:r>
      <w:r w:rsidRPr="00EF6A32">
        <w:rPr>
          <w:rFonts w:ascii="Calibri" w:hAnsi="Calibri" w:cs="Calibri"/>
          <w:b w:val="0"/>
          <w:bCs w:val="0"/>
          <w:color w:val="000000"/>
          <w:sz w:val="18"/>
          <w:szCs w:val="18"/>
        </w:rPr>
        <w:t>διατυπώθηκαν τα παρακάτω:</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Στα Νηπιαγωγεία τα τελευταία χρόνια  παρατηρούνται αντιφάσεις που δημιουργούν σειρά προβλημάτων. </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Παρατηρείται πως οι νεοφιλελεύθερες πολιτικές που εφαρμόζονται και στις οποίες  ενυπάρχει η οικονομική προσέγγιση της εκπαίδευσης με την αύξηση της ατομικής ευθύνης έναντι της συλλογικής, τον έλεγχο της παιδαγωγικής πράξης με   μετρήσιμα αποτελέσματα που και με τη εξαγγελία για επιλογή σχολείου με όρους ιδιωτικής εκπαίδευσης έχουν ήδη αποτύχει σε πλήθος χωρών που εφαρμόστηκαν αφού δεν κατόρθωσαν  να αναβαθμίσουν την προσχολική εκπαίδευση να μειώσουν τις κοινωνικοοικονομικές διαφορές των παιδιών και των οικογενειών τους και να προσπαθήσουν να φέρουν κοινωνική δικαιοσύνη.</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Το ανθρώπινο δυναμικό είναι ο σημαντικότερος παράγοντας για την ευημερία, τη μάθηση και τα αναπτυξιακά αποτελέσματα  των παιδιών. Ως εκ τούτου,  οι συνθήκες εργασίας του προσωπικού και η επαγγελματική ανάπτυξη θεωρούνται ως βασικές συνιστώσες της ποιότητας.</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Τα ευρήματα της έρευνας ανέδειξαν τα ήδη γνωστά προβλήματα του κλάδου των Νηπιαγωγών στη χώρα μας όπως: η  επαγγελματική εξουθένωση, ο αυξανόμενος χρόνος εργασίας, ο χαμηλός μισθός,  η παρουσία ενός μόνο ατόμου στην τάξη, η αναλογία παιδιών-εκπαιδευτικών, η κοινωνική απαξίωση επαγγέλματος, η έλλειψη ευκαιριών επαγγελματικής ανάπτυξης, το σύστημα αξιολόγησης, η υποχρηματοδότηση, η έλλειψη κτιριακών υποδομών, η εισαγωγή νέων εργαλείων χωρίς επιμόρφωση, οι διαφορές ανάμεσα στις μεγάλες πόλεις και την Περιφέρεια. </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Προβλήθηκε η ανάγκη ύπαρξης: </w:t>
      </w:r>
    </w:p>
    <w:p w:rsidR="00236A88" w:rsidRPr="00EF6A32" w:rsidRDefault="00236A88" w:rsidP="004E706C">
      <w:pPr>
        <w:widowControl/>
        <w:shd w:val="clear" w:color="auto" w:fill="FFFFFF"/>
        <w:autoSpaceDE/>
        <w:autoSpaceDN/>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κοινωνικού  συμβολαίου  Προσχολικής Αγωγής και Εκπαίδευσης, που θα σέβονται πρωτίστως όσοι χαράσσουν εκπαιδευτικές πολιτικές,</w:t>
      </w:r>
    </w:p>
    <w:p w:rsidR="00236A88" w:rsidRPr="00EF6A32" w:rsidRDefault="00236A88" w:rsidP="004E706C">
      <w:pPr>
        <w:widowControl/>
        <w:shd w:val="clear" w:color="auto" w:fill="FFFFFF"/>
        <w:autoSpaceDE/>
        <w:autoSpaceDN/>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  πλαισίου για την επαγγελματική ανάπτυξη του προσωπικού των Νηπιαγωγείων.</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Διαπιστώθηκε απ’ όλους ότι ο αυξανόμενος φόρτος γραφειοκρατικής εργασίας και η ψηφιοποίηση της γραφειοκρατίας δεν ωφελούν τη λειτουργία του σχολείου και κυρίως  την παιδαγωγική λειτουργία του.</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Παρουσιάστηκαν πρακτικές που εφαρμόζονται σε διάφορες χώρες της Ευρώπης  και που   διαμορφώνουν καλύτερες συνθήκες εργασίας.</w:t>
      </w:r>
    </w:p>
    <w:p w:rsidR="00236A88" w:rsidRPr="00EF6A32" w:rsidRDefault="00236A88" w:rsidP="004E706C">
      <w:pPr>
        <w:shd w:val="clear" w:color="auto" w:fill="FFFFFF"/>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Εκφράστηκε η ανάγκη άμεσης επίλυσης της ασφάλειας  (ένας ενήλικος μόνος του με 25 νήπια), της  απόδοσης  δικαιοσύνης  (απλήρωτες διοικητικές υπερωρίες, ανισότητες ωραρίου εκπαιδευτικών Π.Ε 60 ανάλογα με τον τύπο σχολείου  ή τη βάρδια )και  της στήριξης και συστηματικής επιμόρφωσης  των νηπιαγωγών, βάσει των αναγκών που έχουν και εκφράζουν.</w:t>
      </w:r>
    </w:p>
    <w:p w:rsidR="00236A88" w:rsidRPr="00EF6A32" w:rsidRDefault="00236A88" w:rsidP="004E706C">
      <w:pPr>
        <w:shd w:val="clear" w:color="auto" w:fill="FFFFFF"/>
        <w:ind w:firstLine="142"/>
        <w:jc w:val="both"/>
        <w:rPr>
          <w:rFonts w:ascii="Calibri" w:hAnsi="Calibri" w:cs="Calibri"/>
          <w:b w:val="0"/>
          <w:bCs w:val="0"/>
          <w:sz w:val="18"/>
          <w:szCs w:val="18"/>
        </w:rPr>
      </w:pPr>
    </w:p>
    <w:p w:rsidR="00236A88" w:rsidRPr="00EF6A32" w:rsidRDefault="00236A88" w:rsidP="004E706C">
      <w:pPr>
        <w:ind w:right="-23" w:firstLine="142"/>
        <w:jc w:val="both"/>
        <w:rPr>
          <w:rFonts w:ascii="Calibri" w:hAnsi="Calibri" w:cs="Calibri"/>
          <w:color w:val="FF0000"/>
          <w:sz w:val="18"/>
          <w:szCs w:val="18"/>
        </w:rPr>
      </w:pPr>
      <w:r w:rsidRPr="00EF6A32">
        <w:rPr>
          <w:rFonts w:ascii="Calibri" w:hAnsi="Calibri" w:cs="Calibri"/>
          <w:color w:val="FF0000"/>
          <w:sz w:val="18"/>
          <w:szCs w:val="18"/>
        </w:rPr>
        <w:t>Β.2.2 Σχολείο και κοινότητα (Βαθμός: 4)</w:t>
      </w:r>
    </w:p>
    <w:p w:rsidR="00236A88" w:rsidRPr="00EF6A32" w:rsidRDefault="00236A88" w:rsidP="004E706C">
      <w:pPr>
        <w:ind w:firstLine="142"/>
        <w:rPr>
          <w:rFonts w:ascii="Calibri" w:hAnsi="Calibri" w:cs="Calibri"/>
          <w:b w:val="0"/>
          <w:bCs w:val="0"/>
          <w:sz w:val="18"/>
          <w:szCs w:val="18"/>
        </w:rPr>
      </w:pPr>
      <w:r w:rsidRPr="00EF6A32">
        <w:rPr>
          <w:rFonts w:ascii="Calibri" w:hAnsi="Calibri" w:cs="Calibri"/>
          <w:b w:val="0"/>
          <w:bCs w:val="0"/>
          <w:color w:val="000000"/>
          <w:sz w:val="18"/>
          <w:szCs w:val="18"/>
        </w:rPr>
        <w:t xml:space="preserve">Στην εκδήλωση που πραγματοποιήθηκε στις 12.05.2024 </w:t>
      </w:r>
      <w:hyperlink r:id="rId29" w:history="1">
        <w:r w:rsidRPr="00EF6A32">
          <w:rPr>
            <w:rStyle w:val="Hyperlink"/>
            <w:rFonts w:ascii="Calibri" w:hAnsi="Calibri" w:cs="Calibri"/>
            <w:b w:val="0"/>
            <w:bCs w:val="0"/>
            <w:color w:val="00B0F0"/>
            <w:sz w:val="18"/>
            <w:szCs w:val="18"/>
          </w:rPr>
          <w:t>https://youtube.com/live/5E6tTjMmHiE?feature=share</w:t>
        </w:r>
      </w:hyperlink>
      <w:r w:rsidRPr="00EF6A32">
        <w:rPr>
          <w:rStyle w:val="Hyperlink"/>
          <w:rFonts w:ascii="Calibri" w:hAnsi="Calibri" w:cs="Calibri"/>
          <w:b w:val="0"/>
          <w:bCs w:val="0"/>
          <w:color w:val="000000"/>
          <w:sz w:val="18"/>
          <w:szCs w:val="18"/>
        </w:rPr>
        <w:t xml:space="preserve"> </w:t>
      </w:r>
      <w:r w:rsidRPr="00EF6A32">
        <w:rPr>
          <w:rFonts w:ascii="Calibri" w:hAnsi="Calibri" w:cs="Calibri"/>
          <w:b w:val="0"/>
          <w:bCs w:val="0"/>
          <w:color w:val="000000"/>
          <w:sz w:val="18"/>
          <w:szCs w:val="18"/>
        </w:rPr>
        <w:t xml:space="preserve">  και η οποία εκδόθηκε ηλεκτρονικά</w:t>
      </w:r>
      <w:r w:rsidRPr="00EF6A32">
        <w:rPr>
          <w:rFonts w:ascii="Calibri" w:hAnsi="Calibri" w:cs="Calibri"/>
          <w:b w:val="0"/>
          <w:bCs w:val="0"/>
          <w:color w:val="000000"/>
          <w:sz w:val="18"/>
          <w:szCs w:val="18"/>
          <w:u w:val="single"/>
        </w:rPr>
        <w:t xml:space="preserve"> </w:t>
      </w:r>
      <w:hyperlink r:id="rId30" w:history="1">
        <w:r w:rsidRPr="00EF6A32">
          <w:rPr>
            <w:rStyle w:val="Hyperlink"/>
            <w:rFonts w:ascii="Calibri" w:hAnsi="Calibri" w:cs="Calibri"/>
            <w:b w:val="0"/>
            <w:bCs w:val="0"/>
            <w:sz w:val="18"/>
            <w:szCs w:val="18"/>
          </w:rPr>
          <w:t>https://doe.gr/%cf%80%cf%81%ce%b1%ce%ba%cf%84%ce%b9%ce%ba%ce%ac-12-5-2024/</w:t>
        </w:r>
      </w:hyperlink>
      <w:r w:rsidRPr="00EF6A32">
        <w:rPr>
          <w:rFonts w:ascii="Calibri" w:hAnsi="Calibri" w:cs="Calibri"/>
          <w:b w:val="0"/>
          <w:bCs w:val="0"/>
          <w:color w:val="0563C1"/>
          <w:sz w:val="18"/>
          <w:szCs w:val="18"/>
          <w:u w:val="single"/>
        </w:rPr>
        <w:t xml:space="preserve"> </w:t>
      </w:r>
      <w:r w:rsidRPr="00EF6A32">
        <w:rPr>
          <w:rFonts w:ascii="Calibri" w:hAnsi="Calibri" w:cs="Calibri"/>
          <w:b w:val="0"/>
          <w:bCs w:val="0"/>
          <w:sz w:val="18"/>
          <w:szCs w:val="18"/>
        </w:rPr>
        <w:t xml:space="preserve"> , καθώς και στην εκδήλωση  </w:t>
      </w:r>
      <w:hyperlink r:id="rId31" w:history="1">
        <w:r w:rsidRPr="00EF6A32">
          <w:rPr>
            <w:rStyle w:val="Hyperlink"/>
            <w:rFonts w:ascii="Calibri" w:hAnsi="Calibri" w:cs="Calibri"/>
            <w:b w:val="0"/>
            <w:bCs w:val="0"/>
            <w:sz w:val="18"/>
            <w:szCs w:val="18"/>
            <w:lang w:val="en-US"/>
          </w:rPr>
          <w:t>https</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youtube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com</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live</w:t>
        </w:r>
        <w:r w:rsidRPr="00EF6A32">
          <w:rPr>
            <w:rStyle w:val="Hyperlink"/>
            <w:rFonts w:ascii="Calibri" w:hAnsi="Calibri" w:cs="Calibri"/>
            <w:b w:val="0"/>
            <w:bCs w:val="0"/>
            <w:sz w:val="18"/>
            <w:szCs w:val="18"/>
          </w:rPr>
          <w:t>/1</w:t>
        </w:r>
        <w:r w:rsidRPr="00EF6A32">
          <w:rPr>
            <w:rStyle w:val="Hyperlink"/>
            <w:rFonts w:ascii="Calibri" w:hAnsi="Calibri" w:cs="Calibri"/>
            <w:b w:val="0"/>
            <w:bCs w:val="0"/>
            <w:sz w:val="18"/>
            <w:szCs w:val="18"/>
            <w:lang w:val="en-US"/>
          </w:rPr>
          <w:t>fC</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ymxW</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zs</w:t>
        </w:r>
      </w:hyperlink>
      <w:r w:rsidRPr="00EF6A32">
        <w:rPr>
          <w:rFonts w:ascii="Calibri" w:hAnsi="Calibri" w:cs="Calibri"/>
          <w:b w:val="0"/>
          <w:bCs w:val="0"/>
          <w:sz w:val="18"/>
          <w:szCs w:val="18"/>
        </w:rPr>
        <w:t xml:space="preserve"> με τα πρακτικά της </w:t>
      </w:r>
      <w:hyperlink r:id="rId32" w:history="1">
        <w:r w:rsidRPr="00EF6A32">
          <w:rPr>
            <w:rStyle w:val="Hyperlink"/>
            <w:rFonts w:ascii="Calibri" w:hAnsi="Calibri" w:cs="Calibri"/>
            <w:b w:val="0"/>
            <w:bCs w:val="0"/>
            <w:sz w:val="18"/>
            <w:szCs w:val="18"/>
          </w:rPr>
          <w:t>http://doe.gr/wp-content/uploads/2023/05/%CE%A0%CF%81%CE%B1%CE%BA%CF%84%CE%B9%CE%BA%CE%AC-%CE%B4%CE%B9%CE%B1%CE%B4%CE%B9%CE%BA%CF%84%CF%85%CE%B1%CE%BA%CE%AE%CF%82-%CE%B5%CE%BA%CE%B4%CE%AE%CE%BB%CF%89%CF%83%CE%B7%CF%82-%CE%B3%CE%B9%CE%B1-%CF%84%CE%B7%CE%BD-%CE%B1%CE%BE%CE%B9%CE%BF%CE%BB%CF%8C%CE%B3%CE%B7%CF%83%CE%B7-19_2_2023.pdf</w:t>
        </w:r>
      </w:hyperlink>
      <w:r w:rsidRPr="00EF6A32">
        <w:rPr>
          <w:rFonts w:ascii="Calibri" w:hAnsi="Calibri" w:cs="Calibri"/>
          <w:b w:val="0"/>
          <w:bCs w:val="0"/>
          <w:sz w:val="18"/>
          <w:szCs w:val="18"/>
        </w:rPr>
        <w:t xml:space="preserve"> </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color w:val="FF0000"/>
          <w:sz w:val="18"/>
          <w:szCs w:val="18"/>
        </w:rPr>
        <w:t xml:space="preserve"> </w:t>
      </w:r>
      <w:r w:rsidRPr="00EF6A32">
        <w:rPr>
          <w:rFonts w:ascii="Calibri" w:hAnsi="Calibri" w:cs="Calibri"/>
          <w:b w:val="0"/>
          <w:bCs w:val="0"/>
          <w:sz w:val="18"/>
          <w:szCs w:val="18"/>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Πιο συγκεκριμένα, επισημάνθηκε:</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Σήμερα, το 30% των σχολικών κτηρίων είναι πάνω από 50 χρόνων.</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Τα κρατικά κονδύλια για τη σχολική στέγη έχουν περικοπεί κατά 70%.</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Βιβλιοθήκη έχει το 12% των Δημοτικών και πολύ μικρότερο ποσοστό στα Νηπιαγωγεία.</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 xml:space="preserve">Αίθουσα πολλαπλών χρήσεων έχει το 27% των σχολείων. </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Αίθουσες φυσικών επιστημών έχει το 5% των Δημοτικών, ενώ γυμναστήρια έχει περίπου το 6%.</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Οι μισοί περίπου μαθητές/τριες φοιτούν σε τμήματα πάνω άνω των 21 μαθητών/τριών.</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 xml:space="preserve">Το 32% των εκπαιδευτικών μετακινείται από 2 έως σε 5 σχολεία. </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Οι όροι υγιεινής και ασφάλειας στο σχολείο για τους μαθητές και για τους εκπαιδευτικούς δεν εξασφαλίζονται για πάνω από το 85% των σχολικών κτηρίων.</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Υπάρχει ανάγκη άμεσου προγράμματος σχολικής στέγης και ανέγερσης νέων κτηρίων.</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Τέλος τονίστηκε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236A88" w:rsidRPr="00EF6A32" w:rsidRDefault="00236A88" w:rsidP="004E706C">
      <w:pPr>
        <w:ind w:firstLine="142"/>
        <w:jc w:val="both"/>
        <w:rPr>
          <w:rFonts w:ascii="Calibri" w:hAnsi="Calibri" w:cs="Calibri"/>
          <w:b w:val="0"/>
          <w:bCs w:val="0"/>
          <w:sz w:val="18"/>
          <w:szCs w:val="18"/>
        </w:rPr>
      </w:pPr>
    </w:p>
    <w:p w:rsidR="00236A88" w:rsidRPr="00EF6A32" w:rsidRDefault="00236A88" w:rsidP="004E706C">
      <w:pPr>
        <w:ind w:firstLine="142"/>
        <w:jc w:val="both"/>
        <w:rPr>
          <w:rFonts w:ascii="Calibri" w:hAnsi="Calibri" w:cs="Calibri"/>
          <w:color w:val="FF0000"/>
          <w:sz w:val="18"/>
          <w:szCs w:val="18"/>
        </w:rPr>
      </w:pPr>
      <w:r w:rsidRPr="00EF6A32">
        <w:rPr>
          <w:rFonts w:ascii="Calibri" w:hAnsi="Calibri" w:cs="Calibri"/>
          <w:color w:val="FF0000"/>
          <w:sz w:val="18"/>
          <w:szCs w:val="18"/>
        </w:rPr>
        <w:t>Θετικά σημεία</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ΥΠΑΙΘΑ.</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236A88" w:rsidRPr="00EF6A32" w:rsidRDefault="00236A88" w:rsidP="004E706C">
      <w:pPr>
        <w:ind w:firstLine="142"/>
        <w:jc w:val="both"/>
        <w:rPr>
          <w:rFonts w:ascii="Calibri" w:hAnsi="Calibri" w:cs="Calibri"/>
          <w:color w:val="FF0000"/>
          <w:sz w:val="18"/>
          <w:szCs w:val="18"/>
        </w:rPr>
      </w:pPr>
      <w:r w:rsidRPr="00EF6A32">
        <w:rPr>
          <w:rFonts w:ascii="Calibri" w:hAnsi="Calibri" w:cs="Calibri"/>
          <w:color w:val="FF0000"/>
          <w:sz w:val="18"/>
          <w:szCs w:val="18"/>
        </w:rPr>
        <w:t>Σημεία προς βελτίωση</w:t>
      </w:r>
    </w:p>
    <w:p w:rsidR="00236A88" w:rsidRPr="00EF6A32" w:rsidRDefault="00236A88" w:rsidP="004E706C">
      <w:pPr>
        <w:ind w:firstLine="142"/>
        <w:rPr>
          <w:rFonts w:ascii="Calibri" w:hAnsi="Calibri" w:cs="Calibri"/>
          <w:b w:val="0"/>
          <w:bCs w:val="0"/>
          <w:sz w:val="18"/>
          <w:szCs w:val="18"/>
        </w:rPr>
      </w:pPr>
      <w:r w:rsidRPr="00EF6A32">
        <w:rPr>
          <w:rFonts w:ascii="Calibri" w:hAnsi="Calibri" w:cs="Calibri"/>
          <w:b w:val="0"/>
          <w:bCs w:val="0"/>
          <w:sz w:val="18"/>
          <w:szCs w:val="18"/>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EF6A32">
        <w:rPr>
          <w:rFonts w:ascii="Calibri" w:hAnsi="Calibri" w:cs="Calibri"/>
          <w:b w:val="0"/>
          <w:bCs w:val="0"/>
          <w:sz w:val="18"/>
          <w:szCs w:val="18"/>
          <w:lang w:val="en-US"/>
        </w:rPr>
        <w:t>UNESCO</w:t>
      </w:r>
      <w:r w:rsidRPr="00EF6A32">
        <w:rPr>
          <w:rFonts w:ascii="Calibri" w:hAnsi="Calibri" w:cs="Calibri"/>
          <w:b w:val="0"/>
          <w:bCs w:val="0"/>
          <w:sz w:val="18"/>
          <w:szCs w:val="18"/>
        </w:rPr>
        <w:t xml:space="preserve"> η χρηματοδότηση της παιδείας θα πρέπει να ανέλθει στο 6% του ΑΕΠ ή στο 20% του κρατικού προϋπολογισμού (σελ. 55, 62) </w:t>
      </w:r>
      <w:hyperlink r:id="rId33" w:history="1">
        <w:r w:rsidRPr="00EF6A32">
          <w:rPr>
            <w:rStyle w:val="Hyperlink"/>
            <w:rFonts w:ascii="Calibri" w:hAnsi="Calibri" w:cs="Calibri"/>
            <w:b w:val="0"/>
            <w:bCs w:val="0"/>
            <w:color w:val="00B0F0"/>
            <w:sz w:val="18"/>
            <w:szCs w:val="18"/>
          </w:rPr>
          <w:t>https://www.ei-ie.org/en/item/28473:activating-the-recommendations-of-the-un-high-level-panel-on-the-teaching-profession</w:t>
        </w:r>
      </w:hyperlink>
      <w:r w:rsidRPr="00EF6A32">
        <w:rPr>
          <w:rFonts w:ascii="Calibri" w:hAnsi="Calibri" w:cs="Calibri"/>
          <w:b w:val="0"/>
          <w:bCs w:val="0"/>
          <w:sz w:val="18"/>
          <w:szCs w:val="18"/>
        </w:rPr>
        <w:t xml:space="preserve"> 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236A88" w:rsidRPr="00EF6A32" w:rsidRDefault="00236A88" w:rsidP="004E706C">
      <w:pPr>
        <w:ind w:firstLine="142"/>
        <w:rPr>
          <w:rFonts w:ascii="Calibri" w:hAnsi="Calibri" w:cs="Calibri"/>
          <w:b w:val="0"/>
          <w:bCs w:val="0"/>
          <w:sz w:val="18"/>
          <w:szCs w:val="18"/>
        </w:rPr>
      </w:pPr>
      <w:r w:rsidRPr="00EF6A32">
        <w:rPr>
          <w:rFonts w:ascii="Calibri" w:hAnsi="Calibri" w:cs="Calibri"/>
          <w:b w:val="0"/>
          <w:bCs w:val="0"/>
          <w:sz w:val="18"/>
          <w:szCs w:val="18"/>
        </w:rPr>
        <w:t xml:space="preserve">2. Η άμεση και διαφανής κατανομή και απόδοση της χρηματοδότησης σε κάθε σχολική μονάδα. </w:t>
      </w:r>
    </w:p>
    <w:p w:rsidR="00236A88" w:rsidRPr="00EF6A32" w:rsidRDefault="00236A88" w:rsidP="004E706C">
      <w:pPr>
        <w:ind w:firstLine="142"/>
        <w:rPr>
          <w:rFonts w:ascii="Calibri" w:hAnsi="Calibri" w:cs="Calibri"/>
          <w:b w:val="0"/>
          <w:bCs w:val="0"/>
          <w:sz w:val="18"/>
          <w:szCs w:val="18"/>
        </w:rPr>
      </w:pPr>
      <w:r w:rsidRPr="00EF6A32">
        <w:rPr>
          <w:rFonts w:ascii="Calibri" w:hAnsi="Calibri" w:cs="Calibri"/>
          <w:b w:val="0"/>
          <w:bCs w:val="0"/>
          <w:sz w:val="18"/>
          <w:szCs w:val="18"/>
        </w:rPr>
        <w:t xml:space="preserve">3. Η σταθερή ενημέρωση των σχολείων για την κατανομή της χρηματοδότησης και τον απολογισμό κάθε έτους. </w:t>
      </w:r>
    </w:p>
    <w:p w:rsidR="00236A88" w:rsidRPr="00EF6A32" w:rsidRDefault="00236A88" w:rsidP="004E706C">
      <w:pPr>
        <w:ind w:firstLine="142"/>
        <w:rPr>
          <w:rFonts w:ascii="Calibri" w:hAnsi="Calibri" w:cs="Calibri"/>
          <w:b w:val="0"/>
          <w:bCs w:val="0"/>
          <w:sz w:val="18"/>
          <w:szCs w:val="18"/>
        </w:rPr>
      </w:pPr>
      <w:r w:rsidRPr="00EF6A32">
        <w:rPr>
          <w:rFonts w:ascii="Calibri" w:hAnsi="Calibri" w:cs="Calibri"/>
          <w:b w:val="0"/>
          <w:bCs w:val="0"/>
          <w:sz w:val="18"/>
          <w:szCs w:val="18"/>
        </w:rPr>
        <w:t>4. Η κρατική χορήγηση όλων των παγίων δαπανών σε όλα τα σχολεία.</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5. Η εξασφάλιση των αναγκαίων πόρων για τις λειτουργικές ανάγκες των σχολείων.</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6. Ο διορισμός σταθερού και μόνιμου εκπαιδευτικού προσωπικού ώστε να μην μεταβάλλεται κάθε χρόνο η σύνθεση του συλλόγου διδασκόντων.</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 xml:space="preserve">8. Η έγκαιρη και πλήρης κάλυψη των κενών σε εκπαιδευτικό προσωπικό, ώστε να μην υπολειτουργούν οι εκπαιδευτικές δομές. </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9. Να προστατευθούν οι εκπαιδευτικοί από απειλές που υπονομεύουν το έργο τους και το έργο του σχολείου.</w:t>
      </w:r>
    </w:p>
    <w:p w:rsidR="00236A88" w:rsidRPr="00EF6A32" w:rsidRDefault="00236A88" w:rsidP="004E706C">
      <w:pPr>
        <w:widowControl/>
        <w:autoSpaceDE/>
        <w:autoSpaceDN/>
        <w:ind w:firstLine="142"/>
        <w:jc w:val="both"/>
        <w:rPr>
          <w:rFonts w:ascii="Calibri" w:hAnsi="Calibri" w:cs="Calibri"/>
          <w:b w:val="0"/>
          <w:bCs w:val="0"/>
          <w:color w:val="00B0F0"/>
          <w:sz w:val="18"/>
          <w:szCs w:val="18"/>
        </w:rPr>
      </w:pPr>
      <w:r w:rsidRPr="00EF6A32">
        <w:rPr>
          <w:rFonts w:ascii="Calibri" w:hAnsi="Calibri" w:cs="Calibri"/>
          <w:b w:val="0"/>
          <w:bCs w:val="0"/>
          <w:sz w:val="18"/>
          <w:szCs w:val="18"/>
        </w:rPr>
        <w:t xml:space="preserve">10. Να προστατευθεί το δικαίωμα της απεργίας, σύμφωνα με τις συστάσεις του ΟΗΕ και της </w:t>
      </w:r>
      <w:r w:rsidRPr="00EF6A32">
        <w:rPr>
          <w:rFonts w:ascii="Calibri" w:hAnsi="Calibri" w:cs="Calibri"/>
          <w:b w:val="0"/>
          <w:bCs w:val="0"/>
          <w:sz w:val="18"/>
          <w:szCs w:val="18"/>
          <w:lang w:val="en-US"/>
        </w:rPr>
        <w:t>UNESCO</w:t>
      </w:r>
      <w:r w:rsidRPr="00EF6A32">
        <w:rPr>
          <w:rFonts w:ascii="Calibri" w:hAnsi="Calibri" w:cs="Calibri"/>
          <w:b w:val="0"/>
          <w:bCs w:val="0"/>
          <w:sz w:val="18"/>
          <w:szCs w:val="18"/>
        </w:rPr>
        <w:t xml:space="preserve"> (Φεβρουάριος 2024, σελ. 36–38), </w:t>
      </w:r>
      <w:hyperlink r:id="rId34" w:history="1">
        <w:r w:rsidRPr="00EF6A32">
          <w:rPr>
            <w:rStyle w:val="Hyperlink"/>
            <w:rFonts w:ascii="Calibri" w:hAnsi="Calibri" w:cs="Calibri"/>
            <w:b w:val="0"/>
            <w:bCs w:val="0"/>
            <w:color w:val="00B0F0"/>
            <w:sz w:val="18"/>
            <w:szCs w:val="18"/>
          </w:rPr>
          <w:t>https://www.ei-ie.org/en/item/28473:activating-the-recommendations-of-the-un-high-level-panel-on-the-teaching-profession</w:t>
        </w:r>
      </w:hyperlink>
      <w:r w:rsidRPr="00EF6A32">
        <w:rPr>
          <w:rFonts w:ascii="Calibri" w:hAnsi="Calibri" w:cs="Calibri"/>
          <w:b w:val="0"/>
          <w:bCs w:val="0"/>
          <w:color w:val="00B0F0"/>
          <w:sz w:val="18"/>
          <w:szCs w:val="18"/>
        </w:rPr>
        <w:t xml:space="preserve"> </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 xml:space="preserve">11.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12. Η πρόσληψη διοικητικού προσωπικού για τη γραμματειακή υποστήριξη των σχολικών μονάδων.</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13. Οργανικές θέσεις για το ολοήμερο.</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 xml:space="preserve">14.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236A88" w:rsidRPr="00EF6A32" w:rsidRDefault="00236A88" w:rsidP="004E706C">
      <w:pPr>
        <w:widowControl/>
        <w:autoSpaceDE/>
        <w:autoSpaceDN/>
        <w:ind w:firstLine="142"/>
        <w:jc w:val="both"/>
        <w:rPr>
          <w:rFonts w:ascii="Calibri" w:hAnsi="Calibri" w:cs="Calibri"/>
          <w:b w:val="0"/>
          <w:bCs w:val="0"/>
          <w:sz w:val="18"/>
          <w:szCs w:val="18"/>
        </w:rPr>
      </w:pPr>
      <w:r w:rsidRPr="00EF6A32">
        <w:rPr>
          <w:rFonts w:ascii="Calibri" w:hAnsi="Calibri" w:cs="Calibri"/>
          <w:b w:val="0"/>
          <w:bCs w:val="0"/>
          <w:sz w:val="18"/>
          <w:szCs w:val="18"/>
        </w:rPr>
        <w:t>15. Η αύξηση των  μισθολογικών απολαβών των εκπαιδευτικών.</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16. Δημιουργία Τμημάτων Ένταξης σε όλα τα σχολεία, ώστε να καλυφθούν οι ανάγκες των μαθητών/τριών.</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236A88" w:rsidRPr="00EF6A32" w:rsidRDefault="00236A88" w:rsidP="004E706C">
      <w:pPr>
        <w:ind w:firstLine="142"/>
        <w:jc w:val="both"/>
        <w:rPr>
          <w:rFonts w:ascii="Calibri" w:hAnsi="Calibri" w:cs="Calibri"/>
          <w:b w:val="0"/>
          <w:bCs w:val="0"/>
          <w:sz w:val="18"/>
          <w:szCs w:val="18"/>
        </w:rPr>
      </w:pPr>
      <w:r w:rsidRPr="00EF6A32">
        <w:rPr>
          <w:rFonts w:ascii="Calibri" w:hAnsi="Calibri" w:cs="Calibri"/>
          <w:b w:val="0"/>
          <w:bCs w:val="0"/>
          <w:sz w:val="18"/>
          <w:szCs w:val="18"/>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rsidR="00236A88" w:rsidRPr="00EF6A32" w:rsidRDefault="00236A88" w:rsidP="004E706C">
      <w:pPr>
        <w:pStyle w:val="BodyText"/>
        <w:spacing w:after="0"/>
        <w:ind w:firstLine="142"/>
        <w:jc w:val="both"/>
        <w:rPr>
          <w:rFonts w:ascii="Calibri" w:hAnsi="Calibri" w:cs="Calibri"/>
          <w:color w:val="FF0000"/>
          <w:sz w:val="18"/>
          <w:szCs w:val="18"/>
        </w:rPr>
      </w:pPr>
      <w:r w:rsidRPr="00EF6A32">
        <w:rPr>
          <w:rFonts w:ascii="Calibri" w:hAnsi="Calibri" w:cs="Calibri"/>
          <w:color w:val="FF0000"/>
          <w:sz w:val="18"/>
          <w:szCs w:val="18"/>
        </w:rPr>
        <w:t>Επαγγελματική ανάπτυξη εκπαιδευτικών</w:t>
      </w:r>
    </w:p>
    <w:p w:rsidR="00236A88" w:rsidRPr="00EF6A32" w:rsidRDefault="00236A88" w:rsidP="004E706C">
      <w:pPr>
        <w:ind w:right="-23" w:firstLine="142"/>
        <w:jc w:val="both"/>
        <w:rPr>
          <w:rFonts w:ascii="Calibri" w:hAnsi="Calibri" w:cs="Calibri"/>
          <w:color w:val="FF0000"/>
          <w:sz w:val="18"/>
          <w:szCs w:val="18"/>
        </w:rPr>
      </w:pPr>
      <w:r w:rsidRPr="00EF6A32">
        <w:rPr>
          <w:rFonts w:ascii="Calibri" w:hAnsi="Calibri" w:cs="Calibri"/>
          <w:color w:val="FF0000"/>
          <w:sz w:val="18"/>
          <w:szCs w:val="18"/>
        </w:rPr>
        <w:t>Β.3.1 Συμμετοχή των εκπαιδευτικών σε επιμορφωτικές δράσεις (Βαθμός: 4)</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 xml:space="preserve">Στην εκδήλωση που πραγματοποιήθηκε στις 09 Μαΐου 2024  </w:t>
      </w:r>
      <w:hyperlink r:id="rId35" w:history="1">
        <w:r w:rsidRPr="00EF6A32">
          <w:rPr>
            <w:rStyle w:val="Hyperlink"/>
            <w:rFonts w:ascii="Calibri" w:hAnsi="Calibri" w:cs="Calibri"/>
            <w:b w:val="0"/>
            <w:bCs w:val="0"/>
            <w:sz w:val="18"/>
            <w:szCs w:val="18"/>
          </w:rPr>
          <w:t>https://youtube.com/live/dNx-scZwyno?feature=share</w:t>
        </w:r>
      </w:hyperlink>
      <w:r w:rsidRPr="00EF6A32">
        <w:rPr>
          <w:rFonts w:ascii="Calibri" w:hAnsi="Calibri" w:cs="Calibri"/>
          <w:b w:val="0"/>
          <w:bCs w:val="0"/>
          <w:sz w:val="18"/>
          <w:szCs w:val="18"/>
        </w:rPr>
        <w:t xml:space="preserve">   παρουσιάστηκαν τα ευρήματα της έρευνας, </w:t>
      </w:r>
      <w:hyperlink r:id="rId36" w:history="1">
        <w:r w:rsidRPr="00EF6A32">
          <w:rPr>
            <w:rStyle w:val="Hyperlink"/>
            <w:rFonts w:ascii="Calibri" w:hAnsi="Calibri" w:cs="Calibri"/>
            <w:b w:val="0"/>
            <w:bCs w:val="0"/>
            <w:sz w:val="18"/>
            <w:szCs w:val="18"/>
          </w:rPr>
          <w:t>https://docs.google.com/forms/d/e/1FAIpQLSdh4X4vzRLp5fqZQh5OPZCZR-tbKSP2O4vhH0EQHndcuvQHnQ/viewform?usp=sf_link</w:t>
        </w:r>
      </w:hyperlink>
      <w:r w:rsidRPr="00EF6A32">
        <w:rPr>
          <w:rFonts w:ascii="Calibri" w:hAnsi="Calibri" w:cs="Calibri"/>
          <w:b w:val="0"/>
          <w:bCs w:val="0"/>
          <w:sz w:val="18"/>
          <w:szCs w:val="18"/>
        </w:rPr>
        <w:t xml:space="preserve">  όπου καταγράφονται οι απόψεις των εκπαιδευτικών για την επιμόρφωση (ηλεκτρονικά πρακτικά </w:t>
      </w:r>
      <w:hyperlink r:id="rId37" w:history="1">
        <w:r w:rsidRPr="00EF6A32">
          <w:rPr>
            <w:rStyle w:val="Hyperlink"/>
            <w:rFonts w:ascii="Calibri" w:hAnsi="Calibri" w:cs="Calibri"/>
            <w:b w:val="0"/>
            <w:bCs w:val="0"/>
            <w:sz w:val="18"/>
            <w:szCs w:val="18"/>
            <w:lang w:val="en-US"/>
          </w:rPr>
          <w:t>https</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doe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gr</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CF</w:t>
        </w:r>
        <w:r w:rsidRPr="00EF6A32">
          <w:rPr>
            <w:rStyle w:val="Hyperlink"/>
            <w:rFonts w:ascii="Calibri" w:hAnsi="Calibri" w:cs="Calibri"/>
            <w:b w:val="0"/>
            <w:bCs w:val="0"/>
            <w:sz w:val="18"/>
            <w:szCs w:val="18"/>
          </w:rPr>
          <w:t>%80%</w:t>
        </w:r>
        <w:r w:rsidRPr="00EF6A32">
          <w:rPr>
            <w:rStyle w:val="Hyperlink"/>
            <w:rFonts w:ascii="Calibri" w:hAnsi="Calibri" w:cs="Calibri"/>
            <w:b w:val="0"/>
            <w:bCs w:val="0"/>
            <w:sz w:val="18"/>
            <w:szCs w:val="18"/>
            <w:lang w:val="en-US"/>
          </w:rPr>
          <w:t>CF</w:t>
        </w:r>
        <w:r w:rsidRPr="00EF6A32">
          <w:rPr>
            <w:rStyle w:val="Hyperlink"/>
            <w:rFonts w:ascii="Calibri" w:hAnsi="Calibri" w:cs="Calibri"/>
            <w:b w:val="0"/>
            <w:bCs w:val="0"/>
            <w:sz w:val="18"/>
            <w:szCs w:val="18"/>
          </w:rPr>
          <w:t>%81%</w:t>
        </w:r>
        <w:r w:rsidRPr="00EF6A32">
          <w:rPr>
            <w:rStyle w:val="Hyperlink"/>
            <w:rFonts w:ascii="Calibri" w:hAnsi="Calibri" w:cs="Calibri"/>
            <w:b w:val="0"/>
            <w:bCs w:val="0"/>
            <w:sz w:val="18"/>
            <w:szCs w:val="18"/>
            <w:lang w:val="en-US"/>
          </w:rPr>
          <w:t>CE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B</w:t>
        </w:r>
        <w:r w:rsidRPr="00EF6A32">
          <w:rPr>
            <w:rStyle w:val="Hyperlink"/>
            <w:rFonts w:ascii="Calibri" w:hAnsi="Calibri" w:cs="Calibri"/>
            <w:b w:val="0"/>
            <w:bCs w:val="0"/>
            <w:sz w:val="18"/>
            <w:szCs w:val="18"/>
          </w:rPr>
          <w:t>1%</w:t>
        </w:r>
        <w:r w:rsidRPr="00EF6A32">
          <w:rPr>
            <w:rStyle w:val="Hyperlink"/>
            <w:rFonts w:ascii="Calibri" w:hAnsi="Calibri" w:cs="Calibri"/>
            <w:b w:val="0"/>
            <w:bCs w:val="0"/>
            <w:sz w:val="18"/>
            <w:szCs w:val="18"/>
            <w:lang w:val="en-US"/>
          </w:rPr>
          <w:t>CE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BA</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CF</w:t>
        </w:r>
        <w:r w:rsidRPr="00EF6A32">
          <w:rPr>
            <w:rStyle w:val="Hyperlink"/>
            <w:rFonts w:ascii="Calibri" w:hAnsi="Calibri" w:cs="Calibri"/>
            <w:b w:val="0"/>
            <w:bCs w:val="0"/>
            <w:sz w:val="18"/>
            <w:szCs w:val="18"/>
          </w:rPr>
          <w:t>%84%</w:t>
        </w:r>
        <w:r w:rsidRPr="00EF6A32">
          <w:rPr>
            <w:rStyle w:val="Hyperlink"/>
            <w:rFonts w:ascii="Calibri" w:hAnsi="Calibri" w:cs="Calibri"/>
            <w:b w:val="0"/>
            <w:bCs w:val="0"/>
            <w:sz w:val="18"/>
            <w:szCs w:val="18"/>
            <w:lang w:val="en-US"/>
          </w:rPr>
          <w:t>CE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B</w:t>
        </w:r>
        <w:r w:rsidRPr="00EF6A32">
          <w:rPr>
            <w:rStyle w:val="Hyperlink"/>
            <w:rFonts w:ascii="Calibri" w:hAnsi="Calibri" w:cs="Calibri"/>
            <w:b w:val="0"/>
            <w:bCs w:val="0"/>
            <w:sz w:val="18"/>
            <w:szCs w:val="18"/>
          </w:rPr>
          <w:t>9%</w:t>
        </w:r>
        <w:r w:rsidRPr="00EF6A32">
          <w:rPr>
            <w:rStyle w:val="Hyperlink"/>
            <w:rFonts w:ascii="Calibri" w:hAnsi="Calibri" w:cs="Calibri"/>
            <w:b w:val="0"/>
            <w:bCs w:val="0"/>
            <w:sz w:val="18"/>
            <w:szCs w:val="18"/>
            <w:lang w:val="en-US"/>
          </w:rPr>
          <w:t>CE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BA</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CE</w:t>
        </w:r>
        <w:r w:rsidRPr="00EF6A32">
          <w:rPr>
            <w:rStyle w:val="Hyperlink"/>
            <w:rFonts w:ascii="Calibri" w:hAnsi="Calibri" w:cs="Calibri"/>
            <w:b w:val="0"/>
            <w:bCs w:val="0"/>
            <w:sz w:val="18"/>
            <w:szCs w:val="18"/>
          </w:rPr>
          <w:t>%</w:t>
        </w:r>
        <w:r w:rsidRPr="00EF6A32">
          <w:rPr>
            <w:rStyle w:val="Hyperlink"/>
            <w:rFonts w:ascii="Calibri" w:hAnsi="Calibri" w:cs="Calibri"/>
            <w:b w:val="0"/>
            <w:bCs w:val="0"/>
            <w:sz w:val="18"/>
            <w:szCs w:val="18"/>
            <w:lang w:val="en-US"/>
          </w:rPr>
          <w:t>AC</w:t>
        </w:r>
        <w:r w:rsidRPr="00EF6A32">
          <w:rPr>
            <w:rStyle w:val="Hyperlink"/>
            <w:rFonts w:ascii="Calibri" w:hAnsi="Calibri" w:cs="Calibri"/>
            <w:b w:val="0"/>
            <w:bCs w:val="0"/>
            <w:sz w:val="18"/>
            <w:szCs w:val="18"/>
          </w:rPr>
          <w:t>-9-5-2024/</w:t>
        </w:r>
      </w:hyperlink>
      <w:r w:rsidRPr="00EF6A32">
        <w:rPr>
          <w:rFonts w:ascii="Calibri" w:hAnsi="Calibri" w:cs="Calibri"/>
          <w:b w:val="0"/>
          <w:bCs w:val="0"/>
          <w:color w:val="0563C1"/>
          <w:sz w:val="18"/>
          <w:szCs w:val="18"/>
          <w:u w:val="single"/>
        </w:rPr>
        <w:t xml:space="preserve"> </w:t>
      </w:r>
      <w:r w:rsidRPr="00EF6A32">
        <w:rPr>
          <w:rFonts w:ascii="Calibri" w:hAnsi="Calibri" w:cs="Calibri"/>
          <w:b w:val="0"/>
          <w:bCs w:val="0"/>
          <w:sz w:val="18"/>
          <w:szCs w:val="18"/>
        </w:rPr>
        <w:t xml:space="preserve">). </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Επισημάνθηκαν και διατυπώθηκαν σημαντικές απόψεις:,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Το 64% των εκπαιδευτικών θεωρεί ότι το ΥΠΑΙΘΑ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εργαλειακών δεξιοτήτων. Με αυτό τον τρόπο διασαφηνίστηκαν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 ισότιμη και δωρεάν για όλους.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Οι εκπαιδευτικοί θεωρούν ότι μια ουσιαστική επιμορφωτική διαδικασία έχει τρεις διαστάσεις: τη μορφωτική, την κοινωνική και την αξιακή.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παιδαγωγό.</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όλους/ες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Τα παραπάνω επιτρέπουν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εμπειρίας.</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Μια ουσιαστική  επιμορφωτική διαδικασία πρέπει να αναζωογονεί την εκπαιδευτική λειτουργία και την παιδαγωγική επιστήμη και να στηρίζει τους/τις εκπαιδευτικούς, ως ενεργά υποκείμενα,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 και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rsidR="00236A88" w:rsidRPr="00EF6A32" w:rsidRDefault="00236A88" w:rsidP="004E706C">
      <w:pPr>
        <w:pStyle w:val="BodyText"/>
        <w:spacing w:after="0"/>
        <w:ind w:firstLine="142"/>
        <w:jc w:val="both"/>
        <w:rPr>
          <w:rFonts w:ascii="Calibri" w:hAnsi="Calibri" w:cs="Calibri"/>
          <w:b w:val="0"/>
          <w:bCs w:val="0"/>
          <w:sz w:val="18"/>
          <w:szCs w:val="18"/>
        </w:rPr>
      </w:pPr>
      <w:r w:rsidRPr="00EF6A32">
        <w:rPr>
          <w:rFonts w:ascii="Calibri" w:hAnsi="Calibri" w:cs="Calibri"/>
          <w:b w:val="0"/>
          <w:bCs w:val="0"/>
          <w:sz w:val="18"/>
          <w:szCs w:val="18"/>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236A88" w:rsidRPr="00EF6A32" w:rsidRDefault="00236A88" w:rsidP="004E706C">
      <w:pPr>
        <w:pStyle w:val="BodyText"/>
        <w:spacing w:after="0"/>
        <w:jc w:val="both"/>
        <w:rPr>
          <w:rFonts w:ascii="Calibri" w:hAnsi="Calibri" w:cs="Calibri"/>
          <w:b w:val="0"/>
          <w:bCs w:val="0"/>
          <w:sz w:val="18"/>
          <w:szCs w:val="18"/>
        </w:rPr>
      </w:pPr>
      <w:r w:rsidRPr="00EF6A32">
        <w:rPr>
          <w:rFonts w:ascii="Calibri" w:hAnsi="Calibri" w:cs="Calibri"/>
          <w:b w:val="0"/>
          <w:bCs w:val="0"/>
          <w:sz w:val="18"/>
          <w:szCs w:val="18"/>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rsidR="00236A88" w:rsidRPr="00EF6A32" w:rsidRDefault="00236A88" w:rsidP="004E706C">
      <w:pPr>
        <w:pStyle w:val="BodyText"/>
        <w:spacing w:after="0"/>
        <w:jc w:val="both"/>
        <w:rPr>
          <w:rFonts w:ascii="Calibri" w:hAnsi="Calibri" w:cs="Calibri"/>
          <w:b w:val="0"/>
          <w:bCs w:val="0"/>
          <w:sz w:val="18"/>
          <w:szCs w:val="18"/>
        </w:rPr>
      </w:pPr>
      <w:r w:rsidRPr="00EF6A32">
        <w:rPr>
          <w:rFonts w:ascii="Calibri" w:hAnsi="Calibri" w:cs="Calibri"/>
          <w:b w:val="0"/>
          <w:bCs w:val="0"/>
          <w:sz w:val="18"/>
          <w:szCs w:val="18"/>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rsidR="00236A88" w:rsidRPr="00EF6A32" w:rsidRDefault="00236A88" w:rsidP="004E706C">
      <w:pPr>
        <w:ind w:firstLine="142"/>
        <w:jc w:val="both"/>
        <w:rPr>
          <w:rFonts w:ascii="Calibri" w:hAnsi="Calibri" w:cs="Calibri"/>
          <w:b w:val="0"/>
          <w:bCs w:val="0"/>
          <w:color w:val="FF0000"/>
          <w:sz w:val="18"/>
          <w:szCs w:val="18"/>
        </w:rPr>
      </w:pPr>
      <w:r w:rsidRPr="00EF6A32">
        <w:rPr>
          <w:rFonts w:ascii="Calibri" w:hAnsi="Calibri" w:cs="Calibri"/>
          <w:b w:val="0"/>
          <w:bCs w:val="0"/>
          <w:color w:val="FF0000"/>
          <w:sz w:val="18"/>
          <w:szCs w:val="18"/>
        </w:rPr>
        <w:t>Β.3.2 Συμμετοχή των εκπαιδευτικών σε εθνικά και ευρωπαϊκά προγράμματα (Βαθμός: 4)</w:t>
      </w:r>
    </w:p>
    <w:p w:rsidR="00236A88" w:rsidRPr="00EF6A32" w:rsidRDefault="00236A88" w:rsidP="004E706C">
      <w:pPr>
        <w:pStyle w:val="BodyText"/>
        <w:spacing w:after="0"/>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rsidR="00236A88" w:rsidRPr="00EF6A32" w:rsidRDefault="00236A88" w:rsidP="004E706C">
      <w:pPr>
        <w:pStyle w:val="BodyText"/>
        <w:spacing w:after="0"/>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rsidR="00236A88" w:rsidRPr="00EF6A32" w:rsidRDefault="00236A88" w:rsidP="004E706C">
      <w:pPr>
        <w:pStyle w:val="BodyText"/>
        <w:spacing w:after="0"/>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Με δεδομένη την τεράστια πίεση που ασκεί η «διδακτέα ύλη» η ανταγωνιστικότητα των προτύπων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EF6A32">
        <w:rPr>
          <w:rFonts w:ascii="Calibri" w:hAnsi="Calibri" w:cs="Calibri"/>
          <w:b w:val="0"/>
          <w:bCs w:val="0"/>
          <w:color w:val="000000"/>
          <w:sz w:val="18"/>
          <w:szCs w:val="18"/>
          <w:lang w:val="en-US"/>
        </w:rPr>
        <w:t>PISA</w:t>
      </w:r>
      <w:r w:rsidRPr="00EF6A32">
        <w:rPr>
          <w:rFonts w:ascii="Calibri" w:hAnsi="Calibri" w:cs="Calibri"/>
          <w:b w:val="0"/>
          <w:bCs w:val="0"/>
          <w:color w:val="000000"/>
          <w:sz w:val="18"/>
          <w:szCs w:val="18"/>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rsidR="00236A88" w:rsidRPr="00EF6A32" w:rsidRDefault="00236A88" w:rsidP="004E706C">
      <w:pPr>
        <w:pStyle w:val="BodyText"/>
        <w:spacing w:after="0"/>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rsidR="00236A88" w:rsidRPr="00EF6A32" w:rsidRDefault="00236A88" w:rsidP="004E706C">
      <w:pPr>
        <w:pStyle w:val="BodyText"/>
        <w:spacing w:after="0"/>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rsidR="00236A88" w:rsidRPr="00EF6A32" w:rsidRDefault="00236A88" w:rsidP="004E706C">
      <w:pPr>
        <w:ind w:firstLine="142"/>
        <w:jc w:val="both"/>
        <w:rPr>
          <w:rFonts w:ascii="Calibri" w:hAnsi="Calibri" w:cs="Calibri"/>
          <w:color w:val="FF0000"/>
          <w:sz w:val="18"/>
          <w:szCs w:val="18"/>
        </w:rPr>
      </w:pPr>
      <w:r w:rsidRPr="00EF6A32">
        <w:rPr>
          <w:rFonts w:ascii="Calibri" w:hAnsi="Calibri" w:cs="Calibri"/>
          <w:color w:val="FF0000"/>
          <w:sz w:val="18"/>
          <w:szCs w:val="18"/>
        </w:rPr>
        <w:t>Θετικά σημεία</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1. Το υψηλό επίπεδο συναντίληψης που παρατηρείται στο εκπαιδευτικό σώμα, όπως καταγράφεται από τις διενεργηθείσες έρευνες.</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2. Ο συνεχής διάλογος μεταξύ των εκπαιδευτικών της πράξης για θέματα παιδαγωγικών και διδακτικών πρακτικών.</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rsidR="00236A88" w:rsidRPr="00EF6A32" w:rsidRDefault="00236A88" w:rsidP="004E706C">
      <w:pPr>
        <w:tabs>
          <w:tab w:val="left" w:pos="701"/>
        </w:tabs>
        <w:ind w:firstLine="142"/>
        <w:jc w:val="both"/>
        <w:rPr>
          <w:rFonts w:ascii="Calibri" w:hAnsi="Calibri" w:cs="Calibri"/>
          <w:b w:val="0"/>
          <w:bCs w:val="0"/>
          <w:color w:val="8496B0"/>
          <w:sz w:val="18"/>
          <w:szCs w:val="18"/>
        </w:rPr>
      </w:pPr>
      <w:r w:rsidRPr="00EF6A32">
        <w:rPr>
          <w:rFonts w:ascii="Calibri" w:hAnsi="Calibri" w:cs="Calibri"/>
          <w:b w:val="0"/>
          <w:bCs w:val="0"/>
          <w:color w:val="000000"/>
          <w:sz w:val="18"/>
          <w:szCs w:val="18"/>
        </w:rPr>
        <w:t xml:space="preserve">4. Ο υποτιτλισμός σειράς παιδαγωγικών </w:t>
      </w:r>
      <w:r w:rsidRPr="00EF6A32">
        <w:rPr>
          <w:rFonts w:ascii="Calibri" w:hAnsi="Calibri" w:cs="Calibri"/>
          <w:b w:val="0"/>
          <w:bCs w:val="0"/>
          <w:color w:val="000000"/>
          <w:sz w:val="18"/>
          <w:szCs w:val="18"/>
          <w:lang w:val="en-US"/>
        </w:rPr>
        <w:t>video</w:t>
      </w:r>
      <w:r w:rsidRPr="00EF6A32">
        <w:rPr>
          <w:rFonts w:ascii="Calibri" w:hAnsi="Calibri" w:cs="Calibri"/>
          <w:b w:val="0"/>
          <w:bCs w:val="0"/>
          <w:color w:val="000000"/>
          <w:sz w:val="18"/>
          <w:szCs w:val="18"/>
        </w:rPr>
        <w:t xml:space="preserve"> που αναφέρονται στην ιστορία της παιδαγωγικής και στα κρίσιμα ερωτήματα που θέτουν διάφοροι παιδαγωγοί, όχι μόνο στο παρελθόν, αλλά και στο σήμερα. </w:t>
      </w:r>
      <w:hyperlink r:id="rId38" w:history="1">
        <w:r w:rsidRPr="00EF6A32">
          <w:rPr>
            <w:rFonts w:ascii="Calibri" w:hAnsi="Calibri" w:cs="Calibri"/>
            <w:b w:val="0"/>
            <w:bCs w:val="0"/>
            <w:color w:val="8496B0"/>
            <w:sz w:val="18"/>
            <w:szCs w:val="18"/>
            <w:u w:val="single"/>
          </w:rPr>
          <w:t>http://doe.gr/%CF%80%CE%B1%CE%B9%CE%B4%CE%B1%CE%B3%CF%89%CE%B3%CE%B9%CE%BA%CE%AC-%CE%B2%CE%AF%CE%BD%CF%84%CE%B5%CE%BF-2024/</w:t>
        </w:r>
      </w:hyperlink>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236A88" w:rsidRPr="00EF6A32" w:rsidRDefault="00236A88" w:rsidP="004E706C">
      <w:pPr>
        <w:ind w:firstLine="142"/>
        <w:jc w:val="both"/>
        <w:rPr>
          <w:rFonts w:ascii="Calibri" w:hAnsi="Calibri" w:cs="Calibri"/>
          <w:color w:val="FF0000"/>
          <w:sz w:val="18"/>
          <w:szCs w:val="18"/>
        </w:rPr>
      </w:pPr>
      <w:r w:rsidRPr="00EF6A32">
        <w:rPr>
          <w:rFonts w:ascii="Calibri" w:hAnsi="Calibri" w:cs="Calibri"/>
          <w:color w:val="FF0000"/>
          <w:sz w:val="18"/>
          <w:szCs w:val="18"/>
        </w:rPr>
        <w:t>Σημεία προς βελτίωση</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2.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3.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κλπ.</w:t>
      </w:r>
    </w:p>
    <w:p w:rsidR="00236A88" w:rsidRPr="00EF6A32" w:rsidRDefault="00236A88" w:rsidP="004E706C">
      <w:pPr>
        <w:tabs>
          <w:tab w:val="left" w:pos="701"/>
        </w:tabs>
        <w:ind w:firstLine="142"/>
        <w:jc w:val="both"/>
        <w:rPr>
          <w:rFonts w:ascii="Calibri" w:hAnsi="Calibri" w:cs="Calibri"/>
          <w:b w:val="0"/>
          <w:bCs w:val="0"/>
          <w:color w:val="000000"/>
          <w:sz w:val="18"/>
          <w:szCs w:val="18"/>
        </w:rPr>
      </w:pPr>
      <w:r w:rsidRPr="00EF6A32">
        <w:rPr>
          <w:rFonts w:ascii="Calibri" w:hAnsi="Calibri" w:cs="Calibri"/>
          <w:b w:val="0"/>
          <w:bCs w:val="0"/>
          <w:color w:val="000000"/>
          <w:sz w:val="18"/>
          <w:szCs w:val="18"/>
        </w:rPr>
        <w:t>4. Μέριμνα της Πολιτείας για δωρεάν πρόσβαση μαθητών και 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προϋπολογισμό.</w:t>
      </w:r>
    </w:p>
    <w:p w:rsidR="00236A88" w:rsidRPr="00EF6A32" w:rsidRDefault="00236A88" w:rsidP="004E706C">
      <w:pPr>
        <w:ind w:firstLine="142"/>
        <w:rPr>
          <w:rFonts w:ascii="Calibri" w:hAnsi="Calibri" w:cs="Calibri"/>
          <w:color w:val="FF0000"/>
          <w:sz w:val="18"/>
          <w:szCs w:val="18"/>
        </w:rPr>
      </w:pPr>
      <w:r w:rsidRPr="00EF6A32">
        <w:rPr>
          <w:rFonts w:ascii="Calibri" w:hAnsi="Calibri" w:cs="Calibri"/>
          <w:color w:val="FF0000"/>
          <w:sz w:val="18"/>
          <w:szCs w:val="18"/>
        </w:rPr>
        <w:t>Γ. ΣΥΝΟΛΙΚΗ ΑΠΟΤΙΜΗΣΗ ΤΩΝ ΔΡΑΣΕΩΝ ΒΕΛΤΙΩΣΗΣ ΤΟΥ ΣΧΟΛΕΙΟΥ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90"/>
        <w:gridCol w:w="2204"/>
        <w:gridCol w:w="2176"/>
        <w:gridCol w:w="1764"/>
      </w:tblGrid>
      <w:tr w:rsidR="00236A88" w:rsidRPr="004E706C">
        <w:trPr>
          <w:trHeight w:val="823"/>
        </w:trPr>
        <w:tc>
          <w:tcPr>
            <w:tcW w:w="1985" w:type="dxa"/>
            <w:vAlign w:val="center"/>
          </w:tcPr>
          <w:p w:rsidR="00236A88" w:rsidRPr="004E706C" w:rsidRDefault="00236A88" w:rsidP="004E706C">
            <w:pPr>
              <w:pStyle w:val="NormalWeb"/>
              <w:spacing w:before="0" w:beforeAutospacing="0" w:after="0"/>
              <w:ind w:firstLine="142"/>
              <w:rPr>
                <w:rFonts w:ascii="Calibri" w:hAnsi="Calibri" w:cs="Calibri"/>
                <w:sz w:val="18"/>
                <w:szCs w:val="18"/>
              </w:rPr>
            </w:pPr>
            <w:r w:rsidRPr="004E706C">
              <w:rPr>
                <w:rFonts w:ascii="Calibri" w:hAnsi="Calibri" w:cs="Calibri"/>
                <w:sz w:val="18"/>
                <w:szCs w:val="18"/>
              </w:rPr>
              <w:t>Βαθμός επίτευξης των στόχων που είχαν τεθεί́</w:t>
            </w:r>
          </w:p>
        </w:tc>
        <w:tc>
          <w:tcPr>
            <w:tcW w:w="2190"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1</w:t>
            </w:r>
          </w:p>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Ελάχιστα</w:t>
            </w:r>
          </w:p>
        </w:tc>
        <w:tc>
          <w:tcPr>
            <w:tcW w:w="2204"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2</w:t>
            </w:r>
          </w:p>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Μερικώς</w:t>
            </w:r>
          </w:p>
        </w:tc>
        <w:tc>
          <w:tcPr>
            <w:tcW w:w="2176"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3</w:t>
            </w:r>
          </w:p>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Σε μεγάλο βαθμό́</w:t>
            </w:r>
          </w:p>
        </w:tc>
        <w:tc>
          <w:tcPr>
            <w:tcW w:w="1764" w:type="dxa"/>
            <w:shd w:val="clear" w:color="auto" w:fill="FFFF00"/>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4</w:t>
            </w:r>
          </w:p>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sz w:val="18"/>
                <w:szCs w:val="18"/>
              </w:rPr>
              <w:t>Πλήρως</w:t>
            </w:r>
          </w:p>
        </w:tc>
      </w:tr>
      <w:tr w:rsidR="00236A88" w:rsidRPr="004E706C">
        <w:tc>
          <w:tcPr>
            <w:tcW w:w="1985" w:type="dxa"/>
            <w:vAlign w:val="center"/>
          </w:tcPr>
          <w:p w:rsidR="00236A88" w:rsidRPr="004E706C" w:rsidRDefault="00236A88" w:rsidP="004E706C">
            <w:pPr>
              <w:ind w:firstLine="142"/>
              <w:rPr>
                <w:rFonts w:ascii="Calibri" w:hAnsi="Calibri" w:cs="Calibri"/>
                <w:b w:val="0"/>
                <w:bCs w:val="0"/>
                <w:sz w:val="18"/>
                <w:szCs w:val="18"/>
              </w:rPr>
            </w:pPr>
            <w:r>
              <w:rPr>
                <w:rFonts w:ascii="Calibri" w:hAnsi="Calibri" w:cs="Calibri"/>
                <w:b w:val="0"/>
                <w:bCs w:val="0"/>
                <w:sz w:val="18"/>
                <w:szCs w:val="18"/>
              </w:rPr>
              <w:fldChar w:fldCharType="begin"/>
            </w:r>
            <w:r>
              <w:rPr>
                <w:rFonts w:ascii="Calibri" w:hAnsi="Calibri" w:cs="Calibri"/>
                <w:b w:val="0"/>
                <w:bCs w:val="0"/>
                <w:sz w:val="18"/>
                <w:szCs w:val="18"/>
              </w:rPr>
              <w:instrText xml:space="preserve">INCLUDEPICTURE "../../../../../../../var/folders/rv/q90htgg508j5v7xdhky0_81h0000gn/T/com.microsoft.Word/WebArchiveCopyPasteTempFiles/page16image35614144" \* MERGEFORMAT </w:instrText>
            </w:r>
            <w:r>
              <w:rPr>
                <w:rFonts w:ascii="Calibri" w:hAnsi="Calibri" w:cs="Calibri"/>
                <w:b w:val="0"/>
                <w:bCs w:val="0"/>
                <w:sz w:val="18"/>
                <w:szCs w:val="18"/>
              </w:rPr>
              <w:fldChar w:fldCharType="end"/>
            </w:r>
          </w:p>
          <w:p w:rsidR="00236A88" w:rsidRPr="004E706C" w:rsidRDefault="00236A88" w:rsidP="004E706C">
            <w:pPr>
              <w:pStyle w:val="NormalWeb"/>
              <w:spacing w:before="0" w:beforeAutospacing="0" w:after="0"/>
              <w:ind w:firstLine="142"/>
              <w:rPr>
                <w:rFonts w:ascii="Calibri" w:hAnsi="Calibri" w:cs="Calibri"/>
                <w:sz w:val="18"/>
                <w:szCs w:val="18"/>
              </w:rPr>
            </w:pPr>
            <w:r w:rsidRPr="004E706C">
              <w:rPr>
                <w:rFonts w:ascii="Calibri" w:hAnsi="Calibri" w:cs="Calibri"/>
                <w:color w:val="FF0000"/>
                <w:sz w:val="18"/>
                <w:szCs w:val="18"/>
              </w:rPr>
              <w:t xml:space="preserve">Σημαντικότερα αποτελέσματα των Δράσεων </w:t>
            </w:r>
          </w:p>
        </w:tc>
        <w:tc>
          <w:tcPr>
            <w:tcW w:w="8334" w:type="dxa"/>
            <w:gridSpan w:val="4"/>
          </w:tcPr>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σημειώνουμε:</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r w:rsidRPr="004E706C">
              <w:rPr>
                <w:rFonts w:ascii="Calibri" w:hAnsi="Calibri" w:cs="Calibri"/>
                <w:b w:val="0"/>
                <w:bCs w:val="0"/>
                <w:color w:val="000000"/>
                <w:sz w:val="18"/>
                <w:szCs w:val="18"/>
                <w:lang w:val="en-US"/>
              </w:rPr>
              <w:t>i</w:t>
            </w:r>
            <w:r w:rsidRPr="004E706C">
              <w:rPr>
                <w:rFonts w:ascii="Calibri" w:hAnsi="Calibri" w:cs="Calibri"/>
                <w:b w:val="0"/>
                <w:bCs w:val="0"/>
                <w:color w:val="000000"/>
                <w:sz w:val="18"/>
                <w:szCs w:val="18"/>
              </w:rPr>
              <w:t xml:space="preserve">) στις διαδικτυακές εκδηλώσεις, με τα ερωτήματα που τέθηκαν, </w:t>
            </w:r>
            <w:r w:rsidRPr="004E706C">
              <w:rPr>
                <w:rFonts w:ascii="Calibri" w:hAnsi="Calibri" w:cs="Calibri"/>
                <w:b w:val="0"/>
                <w:bCs w:val="0"/>
                <w:color w:val="000000"/>
                <w:sz w:val="18"/>
                <w:szCs w:val="18"/>
                <w:lang w:val="en-US"/>
              </w:rPr>
              <w:t>ii</w:t>
            </w:r>
            <w:r w:rsidRPr="004E706C">
              <w:rPr>
                <w:rFonts w:ascii="Calibri" w:hAnsi="Calibri" w:cs="Calibri"/>
                <w:b w:val="0"/>
                <w:bCs w:val="0"/>
                <w:color w:val="000000"/>
                <w:sz w:val="18"/>
                <w:szCs w:val="18"/>
              </w:rPr>
              <w:t xml:space="preserve">)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 κόπο και την αγωνία των μελών της εκπαιδευτικής κοινότητας, ενώ το ΥΠΑΙΘΑ ανοίγει διαρκώς νέα μέτωπα, δημιουργώντας νέες υποχρεώσεις εκτός εκπαιδευτικών αρμοδιοτήτων. </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γ) Την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δ) Την αποτύπωση και καταγραφή  των ελλείψεων σε βασικές δομές αντισταθμιστικής εκπαίδευσης (Τμήματα Ένταξης  - Τμήματα Ενισχυτικής Διδασκαλίας και ΖΕΠ).</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ε)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και σχολικά εγχειρίδια, Πρόγραμμα Νηπιαγωγείου, Ειδική Αγωγή και Εκπαίδευση, επιμόρφωση, σχέσεις μέσα στο σχολείο, συνεργατικές πρακτικές,  έκταση και δυσκολία της διδασκόμενης ύλης και οι δυσχέρειες που επιφέρει, ειδικά σε ευάλωτες κοινωνικές ομάδες).</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στ) Η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ζ) η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η) Η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τη διάχυση των ζητημάτων που αναδείχθηκαν στη δημόσια σφαίρα και το δημόσιο λόγο.</w:t>
            </w:r>
          </w:p>
        </w:tc>
      </w:tr>
      <w:tr w:rsidR="00236A88" w:rsidRPr="004E706C">
        <w:tc>
          <w:tcPr>
            <w:tcW w:w="1985" w:type="dxa"/>
            <w:vAlign w:val="center"/>
          </w:tcPr>
          <w:p w:rsidR="00236A88" w:rsidRPr="004E706C" w:rsidRDefault="00236A88" w:rsidP="004E706C">
            <w:pPr>
              <w:ind w:firstLine="142"/>
              <w:rPr>
                <w:rFonts w:ascii="Calibri" w:hAnsi="Calibri" w:cs="Calibri"/>
                <w:b w:val="0"/>
                <w:bCs w:val="0"/>
                <w:sz w:val="18"/>
                <w:szCs w:val="18"/>
              </w:rPr>
            </w:pPr>
            <w:r w:rsidRPr="004E706C">
              <w:rPr>
                <w:rFonts w:ascii="Calibri" w:hAnsi="Calibri" w:cs="Calibri"/>
                <w:b w:val="0"/>
                <w:bCs w:val="0"/>
                <w:color w:val="FF0000"/>
                <w:sz w:val="18"/>
                <w:szCs w:val="18"/>
              </w:rPr>
              <w:t xml:space="preserve">Δυσκολίες που παρουσιάστηκαν </w:t>
            </w:r>
          </w:p>
        </w:tc>
        <w:tc>
          <w:tcPr>
            <w:tcW w:w="8334" w:type="dxa"/>
            <w:gridSpan w:val="4"/>
          </w:tcPr>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Οι βασικοί παράγοντες δυσκολίας παραμένουν:</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α) Η απουσία διαλόγου του Υπουργείου Παιδείας με  τον συλλογικό φορέα των εκπαιδευτικών. Το γεγονός ότι οι απόψεις και τα αιτήματα του εκπαιδευτικού κλάδου δεν συζητούνται με επιλογή του Υπουργείου Παιδείας.</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β)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236A88" w:rsidRPr="004E706C" w:rsidRDefault="00236A88" w:rsidP="004E706C">
            <w:pPr>
              <w:pStyle w:val="NormalWeb"/>
              <w:spacing w:before="0" w:beforeAutospacing="0" w:after="0"/>
              <w:ind w:firstLine="142"/>
              <w:jc w:val="both"/>
              <w:rPr>
                <w:rFonts w:ascii="Calibri" w:hAnsi="Calibri" w:cs="Calibri"/>
                <w:i/>
                <w:iCs/>
                <w:sz w:val="18"/>
                <w:szCs w:val="18"/>
              </w:rPr>
            </w:pPr>
            <w:r w:rsidRPr="004E706C">
              <w:rPr>
                <w:rFonts w:ascii="Calibri" w:hAnsi="Calibri" w:cs="Calibri"/>
                <w:sz w:val="18"/>
                <w:szCs w:val="18"/>
              </w:rPr>
              <w:t>δ) Η συνολικότερη οικονομική, κοινωνική, πολιτισμική κρίση και οι επιπτώσεις της στην εκπαιδευτική διαδικασία.</w:t>
            </w:r>
          </w:p>
        </w:tc>
      </w:tr>
    </w:tbl>
    <w:p w:rsidR="00236A88" w:rsidRPr="00EF6A32" w:rsidRDefault="00236A88" w:rsidP="004E706C">
      <w:pPr>
        <w:ind w:firstLine="142"/>
        <w:rPr>
          <w:rFonts w:ascii="Calibri" w:hAnsi="Calibri" w:cs="Calibri"/>
          <w:b w:val="0"/>
          <w:bCs w:val="0"/>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358"/>
        <w:gridCol w:w="3118"/>
      </w:tblGrid>
      <w:tr w:rsidR="00236A88" w:rsidRPr="004E706C">
        <w:trPr>
          <w:trHeight w:val="380"/>
        </w:trPr>
        <w:tc>
          <w:tcPr>
            <w:tcW w:w="1843" w:type="dxa"/>
            <w:vMerge w:val="restart"/>
            <w:vAlign w:val="center"/>
          </w:tcPr>
          <w:p w:rsidR="00236A88" w:rsidRPr="004E706C" w:rsidRDefault="00236A88" w:rsidP="004E706C">
            <w:pPr>
              <w:ind w:firstLine="142"/>
              <w:rPr>
                <w:rFonts w:ascii="Calibri" w:hAnsi="Calibri" w:cs="Calibri"/>
                <w:b w:val="0"/>
                <w:bCs w:val="0"/>
                <w:sz w:val="18"/>
                <w:szCs w:val="18"/>
              </w:rPr>
            </w:pPr>
            <w:r w:rsidRPr="004E706C">
              <w:rPr>
                <w:rFonts w:ascii="Calibri" w:hAnsi="Calibri" w:cs="Calibri"/>
                <w:b w:val="0"/>
                <w:bCs w:val="0"/>
                <w:sz w:val="18"/>
                <w:szCs w:val="18"/>
              </w:rPr>
              <w:br w:type="page"/>
            </w:r>
            <w:r w:rsidRPr="00224773">
              <w:rPr>
                <w:rFonts w:ascii="Calibri" w:hAnsi="Calibri" w:cs="Calibri"/>
                <w:b w:val="0"/>
                <w:bCs w:val="0"/>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9.5pt;height:48pt;visibility:visible">
                  <v:imagedata r:id="rId39" o:title=""/>
                </v:shape>
              </w:pict>
            </w:r>
          </w:p>
          <w:p w:rsidR="00236A88" w:rsidRPr="004E706C" w:rsidRDefault="00236A88" w:rsidP="004E706C">
            <w:pPr>
              <w:pStyle w:val="NormalWeb"/>
              <w:spacing w:before="0" w:beforeAutospacing="0" w:after="0"/>
              <w:ind w:firstLine="142"/>
              <w:rPr>
                <w:rFonts w:ascii="Calibri" w:hAnsi="Calibri" w:cs="Calibri"/>
                <w:sz w:val="18"/>
                <w:szCs w:val="18"/>
              </w:rPr>
            </w:pPr>
            <w:r w:rsidRPr="004E706C">
              <w:rPr>
                <w:rFonts w:ascii="Calibri" w:hAnsi="Calibri" w:cs="Calibri"/>
                <w:sz w:val="18"/>
                <w:szCs w:val="18"/>
              </w:rPr>
              <w:t xml:space="preserve">Ανάδειξη Πρακτικών και προτάσεις για αξιοποίησή τους </w:t>
            </w:r>
          </w:p>
          <w:p w:rsidR="00236A88" w:rsidRPr="004E706C" w:rsidRDefault="00236A88" w:rsidP="004E706C">
            <w:pPr>
              <w:pStyle w:val="NormalWeb"/>
              <w:spacing w:before="0" w:beforeAutospacing="0" w:after="0"/>
              <w:jc w:val="center"/>
              <w:rPr>
                <w:rFonts w:ascii="Calibri" w:hAnsi="Calibri" w:cs="Calibri"/>
                <w:color w:val="FF0000"/>
                <w:sz w:val="18"/>
                <w:szCs w:val="18"/>
              </w:rPr>
            </w:pPr>
            <w:r w:rsidRPr="004E706C">
              <w:rPr>
                <w:rFonts w:ascii="Calibri" w:hAnsi="Calibri" w:cs="Calibri"/>
                <w:color w:val="FF0000"/>
                <w:sz w:val="18"/>
                <w:szCs w:val="18"/>
              </w:rPr>
              <w:t>Επιλέγετε μόνο τους άξονες</w:t>
            </w:r>
          </w:p>
          <w:p w:rsidR="00236A88" w:rsidRPr="004E706C" w:rsidRDefault="00236A88" w:rsidP="004E706C">
            <w:pPr>
              <w:pStyle w:val="NormalWeb"/>
              <w:spacing w:before="0" w:beforeAutospacing="0" w:after="0"/>
              <w:jc w:val="center"/>
              <w:rPr>
                <w:rFonts w:ascii="Calibri" w:hAnsi="Calibri" w:cs="Calibri"/>
                <w:color w:val="FF0000"/>
                <w:sz w:val="18"/>
                <w:szCs w:val="18"/>
              </w:rPr>
            </w:pPr>
            <w:r w:rsidRPr="004E706C">
              <w:rPr>
                <w:rFonts w:ascii="Calibri" w:hAnsi="Calibri" w:cs="Calibri"/>
                <w:color w:val="FF0000"/>
                <w:sz w:val="18"/>
                <w:szCs w:val="18"/>
              </w:rPr>
              <w:t>που έχουν δηλωθεί από τη σχολική</w:t>
            </w:r>
          </w:p>
          <w:p w:rsidR="00236A88" w:rsidRPr="004E706C" w:rsidRDefault="00236A88" w:rsidP="004E706C">
            <w:pPr>
              <w:pStyle w:val="NormalWeb"/>
              <w:spacing w:before="0" w:beforeAutospacing="0" w:after="0"/>
              <w:jc w:val="center"/>
              <w:rPr>
                <w:rFonts w:ascii="Calibri" w:hAnsi="Calibri" w:cs="Calibri"/>
                <w:color w:val="FF0000"/>
                <w:sz w:val="18"/>
                <w:szCs w:val="18"/>
              </w:rPr>
            </w:pPr>
            <w:r w:rsidRPr="004E706C">
              <w:rPr>
                <w:rFonts w:ascii="Calibri" w:hAnsi="Calibri" w:cs="Calibri"/>
                <w:color w:val="FF0000"/>
                <w:sz w:val="18"/>
                <w:szCs w:val="18"/>
              </w:rPr>
              <w:t xml:space="preserve">μονάδα </w:t>
            </w:r>
          </w:p>
          <w:p w:rsidR="00236A88" w:rsidRPr="004E706C" w:rsidRDefault="00236A88" w:rsidP="004E706C">
            <w:pPr>
              <w:pStyle w:val="NormalWeb"/>
              <w:spacing w:before="0" w:beforeAutospacing="0" w:after="0"/>
              <w:jc w:val="center"/>
              <w:rPr>
                <w:rFonts w:ascii="Calibri" w:hAnsi="Calibri" w:cs="Calibri"/>
                <w:sz w:val="18"/>
                <w:szCs w:val="18"/>
              </w:rPr>
            </w:pPr>
            <w:r w:rsidRPr="004E706C">
              <w:rPr>
                <w:rFonts w:ascii="Calibri" w:hAnsi="Calibri" w:cs="Calibri"/>
                <w:color w:val="FF0000"/>
                <w:sz w:val="18"/>
                <w:szCs w:val="18"/>
              </w:rPr>
              <w:t>(</w:t>
            </w:r>
            <w:r w:rsidRPr="004E706C">
              <w:rPr>
                <w:rFonts w:ascii="Calibri" w:hAnsi="Calibri" w:cs="Calibri"/>
                <w:color w:val="FF0000"/>
                <w:sz w:val="18"/>
                <w:szCs w:val="18"/>
                <w:u w:val="single"/>
              </w:rPr>
              <w:t>βγαίνουν αυτόματα</w:t>
            </w:r>
            <w:r w:rsidRPr="004E706C">
              <w:rPr>
                <w:rFonts w:ascii="Calibri" w:hAnsi="Calibri" w:cs="Calibri"/>
                <w:color w:val="FF0000"/>
                <w:sz w:val="18"/>
                <w:szCs w:val="18"/>
              </w:rPr>
              <w:t>)</w:t>
            </w:r>
          </w:p>
        </w:tc>
        <w:tc>
          <w:tcPr>
            <w:tcW w:w="5358" w:type="dxa"/>
            <w:vAlign w:val="center"/>
          </w:tcPr>
          <w:p w:rsidR="00236A88" w:rsidRPr="004E706C" w:rsidRDefault="00236A88" w:rsidP="004E706C">
            <w:pPr>
              <w:ind w:firstLine="142"/>
              <w:jc w:val="center"/>
              <w:rPr>
                <w:rFonts w:ascii="Calibri" w:hAnsi="Calibri" w:cs="Calibri"/>
                <w:b w:val="0"/>
                <w:bCs w:val="0"/>
                <w:sz w:val="18"/>
                <w:szCs w:val="18"/>
              </w:rPr>
            </w:pPr>
            <w:r w:rsidRPr="004E706C">
              <w:rPr>
                <w:rFonts w:ascii="Calibri" w:hAnsi="Calibri" w:cs="Calibri"/>
                <w:b w:val="0"/>
                <w:bCs w:val="0"/>
                <w:sz w:val="18"/>
                <w:szCs w:val="18"/>
              </w:rPr>
              <w:t>ΑΞΟΝΑΣ /ΣΧΕΔΙΟ ΔΡΑΣΗΣ (</w:t>
            </w:r>
            <w:r w:rsidRPr="004E706C">
              <w:rPr>
                <w:rFonts w:ascii="Calibri" w:hAnsi="Calibri" w:cs="Calibri"/>
                <w:b w:val="0"/>
                <w:bCs w:val="0"/>
                <w:color w:val="FF0000"/>
                <w:sz w:val="18"/>
                <w:szCs w:val="18"/>
              </w:rPr>
              <w:t>ΑΥΤΟΜΑΤΑ</w:t>
            </w:r>
            <w:r w:rsidRPr="004E706C">
              <w:rPr>
                <w:rFonts w:ascii="Calibri" w:hAnsi="Calibri" w:cs="Calibri"/>
                <w:b w:val="0"/>
                <w:bCs w:val="0"/>
                <w:sz w:val="18"/>
                <w:szCs w:val="18"/>
              </w:rPr>
              <w:t>)</w:t>
            </w:r>
          </w:p>
        </w:tc>
        <w:tc>
          <w:tcPr>
            <w:tcW w:w="3118" w:type="dxa"/>
            <w:vAlign w:val="center"/>
          </w:tcPr>
          <w:p w:rsidR="00236A88" w:rsidRPr="004E706C" w:rsidRDefault="00236A88" w:rsidP="004E706C">
            <w:pPr>
              <w:ind w:firstLine="142"/>
              <w:jc w:val="center"/>
              <w:rPr>
                <w:rFonts w:ascii="Calibri" w:hAnsi="Calibri" w:cs="Calibri"/>
                <w:b w:val="0"/>
                <w:bCs w:val="0"/>
                <w:sz w:val="18"/>
                <w:szCs w:val="18"/>
              </w:rPr>
            </w:pPr>
            <w:r w:rsidRPr="004E706C">
              <w:rPr>
                <w:rFonts w:ascii="Calibri" w:hAnsi="Calibri" w:cs="Calibri"/>
                <w:b w:val="0"/>
                <w:bCs w:val="0"/>
                <w:color w:val="FF0000"/>
                <w:sz w:val="18"/>
                <w:szCs w:val="18"/>
                <w:lang w:val="en-US"/>
              </w:rPr>
              <w:t>url (</w:t>
            </w:r>
            <w:r w:rsidRPr="004E706C">
              <w:rPr>
                <w:rFonts w:ascii="Calibri" w:hAnsi="Calibri" w:cs="Calibri"/>
                <w:b w:val="0"/>
                <w:bCs w:val="0"/>
                <w:color w:val="FF0000"/>
                <w:sz w:val="18"/>
                <w:szCs w:val="18"/>
              </w:rPr>
              <w:t>σύνδεσμος</w:t>
            </w:r>
          </w:p>
        </w:tc>
      </w:tr>
      <w:tr w:rsidR="00236A88" w:rsidRPr="004E706C">
        <w:trPr>
          <w:trHeight w:val="380"/>
        </w:trPr>
        <w:tc>
          <w:tcPr>
            <w:tcW w:w="1843" w:type="dxa"/>
            <w:vMerge/>
            <w:vAlign w:val="center"/>
          </w:tcPr>
          <w:p w:rsidR="00236A88" w:rsidRPr="004E706C" w:rsidRDefault="00236A88" w:rsidP="004E706C">
            <w:pPr>
              <w:ind w:firstLine="142"/>
              <w:rPr>
                <w:rFonts w:ascii="Calibri" w:hAnsi="Calibri" w:cs="Calibri"/>
                <w:b w:val="0"/>
                <w:bCs w:val="0"/>
                <w:sz w:val="18"/>
                <w:szCs w:val="18"/>
              </w:rPr>
            </w:pPr>
          </w:p>
        </w:tc>
        <w:tc>
          <w:tcPr>
            <w:tcW w:w="5358" w:type="dxa"/>
            <w:vAlign w:val="center"/>
          </w:tcPr>
          <w:p w:rsidR="00236A88" w:rsidRPr="004E706C" w:rsidRDefault="00236A88" w:rsidP="004E706C">
            <w:pPr>
              <w:ind w:firstLine="142"/>
              <w:jc w:val="both"/>
              <w:rPr>
                <w:rFonts w:ascii="Calibri" w:hAnsi="Calibri" w:cs="Calibri"/>
                <w:b w:val="0"/>
                <w:bCs w:val="0"/>
                <w:sz w:val="18"/>
                <w:szCs w:val="18"/>
              </w:rPr>
            </w:pPr>
            <w:r w:rsidRPr="004E706C">
              <w:rPr>
                <w:rFonts w:ascii="Calibri" w:hAnsi="Calibri" w:cs="Calibri"/>
                <w:b w:val="0"/>
                <w:bCs w:val="0"/>
                <w:color w:val="000000"/>
                <w:sz w:val="18"/>
                <w:szCs w:val="18"/>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Συμμετοχή σε σχετικές ημερίδες και συνέδρια. Διερεύνηση προτάσεων και λύσεων.</w:t>
            </w:r>
          </w:p>
        </w:tc>
        <w:tc>
          <w:tcPr>
            <w:tcW w:w="3118" w:type="dxa"/>
            <w:vAlign w:val="center"/>
          </w:tcPr>
          <w:p w:rsidR="00236A88" w:rsidRPr="004E706C" w:rsidRDefault="00236A88" w:rsidP="004E706C">
            <w:pPr>
              <w:ind w:firstLine="142"/>
              <w:rPr>
                <w:rFonts w:ascii="Calibri" w:hAnsi="Calibri" w:cs="Calibri"/>
                <w:b w:val="0"/>
                <w:bCs w:val="0"/>
                <w:sz w:val="18"/>
                <w:szCs w:val="18"/>
              </w:rPr>
            </w:pPr>
            <w:hyperlink r:id="rId40" w:history="1">
              <w:r w:rsidRPr="004E706C">
                <w:rPr>
                  <w:rStyle w:val="Hyperlink"/>
                  <w:rFonts w:ascii="Calibri" w:hAnsi="Calibri" w:cs="Calibri"/>
                  <w:b w:val="0"/>
                  <w:bCs w:val="0"/>
                  <w:sz w:val="18"/>
                  <w:szCs w:val="18"/>
                </w:rPr>
                <w:t>http://doe.gr/%CF%83%CF%85%CE%BB%CE%BB%CE%BF%CE%B3%CE%AE-%CE%BA%CE%B5%CE%B9%CE%BC%CE%AD%CE%BD%CF%89%CE%BD-%CE%AC%CF%81%CE%B8%CF%81%CF%89%CE%BD-2024/</w:t>
              </w:r>
            </w:hyperlink>
            <w:r w:rsidRPr="004E706C">
              <w:rPr>
                <w:rFonts w:ascii="Calibri" w:hAnsi="Calibri" w:cs="Calibri"/>
                <w:b w:val="0"/>
                <w:bCs w:val="0"/>
                <w:sz w:val="18"/>
                <w:szCs w:val="18"/>
              </w:rPr>
              <w:t xml:space="preserve"> </w:t>
            </w:r>
          </w:p>
        </w:tc>
      </w:tr>
      <w:tr w:rsidR="00236A88" w:rsidRPr="004E706C">
        <w:trPr>
          <w:trHeight w:val="380"/>
        </w:trPr>
        <w:tc>
          <w:tcPr>
            <w:tcW w:w="1843" w:type="dxa"/>
            <w:vMerge/>
            <w:vAlign w:val="center"/>
          </w:tcPr>
          <w:p w:rsidR="00236A88" w:rsidRPr="004E706C" w:rsidRDefault="00236A88" w:rsidP="004E706C">
            <w:pPr>
              <w:ind w:firstLine="142"/>
              <w:rPr>
                <w:rFonts w:ascii="Calibri" w:hAnsi="Calibri" w:cs="Calibri"/>
                <w:b w:val="0"/>
                <w:bCs w:val="0"/>
                <w:sz w:val="18"/>
                <w:szCs w:val="18"/>
              </w:rPr>
            </w:pPr>
          </w:p>
        </w:tc>
        <w:tc>
          <w:tcPr>
            <w:tcW w:w="5358" w:type="dxa"/>
            <w:vAlign w:val="center"/>
          </w:tcPr>
          <w:p w:rsidR="00236A88" w:rsidRPr="004E706C" w:rsidRDefault="00236A88" w:rsidP="004E706C">
            <w:pPr>
              <w:ind w:firstLine="142"/>
              <w:jc w:val="both"/>
              <w:rPr>
                <w:rFonts w:ascii="Calibri" w:hAnsi="Calibri" w:cs="Calibri"/>
                <w:b w:val="0"/>
                <w:bCs w:val="0"/>
                <w:sz w:val="18"/>
                <w:szCs w:val="18"/>
              </w:rPr>
            </w:pPr>
            <w:r w:rsidRPr="004E706C">
              <w:rPr>
                <w:rFonts w:ascii="Calibri" w:hAnsi="Calibri" w:cs="Calibri"/>
                <w:b w:val="0"/>
                <w:bCs w:val="0"/>
                <w:color w:val="000000"/>
                <w:sz w:val="18"/>
                <w:szCs w:val="18"/>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 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w:t>
            </w:r>
          </w:p>
        </w:tc>
        <w:tc>
          <w:tcPr>
            <w:tcW w:w="3118" w:type="dxa"/>
            <w:vAlign w:val="center"/>
          </w:tcPr>
          <w:p w:rsidR="00236A88" w:rsidRPr="004E706C" w:rsidRDefault="00236A88" w:rsidP="004E706C">
            <w:pPr>
              <w:ind w:firstLine="142"/>
              <w:rPr>
                <w:rFonts w:ascii="Calibri" w:hAnsi="Calibri" w:cs="Calibri"/>
                <w:b w:val="0"/>
                <w:bCs w:val="0"/>
                <w:sz w:val="18"/>
                <w:szCs w:val="18"/>
              </w:rPr>
            </w:pPr>
            <w:hyperlink r:id="rId41" w:history="1">
              <w:r w:rsidRPr="004E706C">
                <w:rPr>
                  <w:rStyle w:val="Hyperlink"/>
                  <w:rFonts w:ascii="Calibri" w:hAnsi="Calibri" w:cs="Calibri"/>
                  <w:b w:val="0"/>
                  <w:bCs w:val="0"/>
                  <w:sz w:val="18"/>
                  <w:szCs w:val="18"/>
                </w:rPr>
                <w:t>http://doe.gr/%CF%83%CF%85%CE%BB%CE%BB%CE%BF%CE%B3%CE%AE-%CE%BA%CE%B5%CE%B9%CE%BC%CE%AD%CE%BD%CF%89%CE%BD-%CE%AC%CF%81%CE%B8%CF%81%CF%89%CE%BD-2024/</w:t>
              </w:r>
            </w:hyperlink>
          </w:p>
        </w:tc>
      </w:tr>
      <w:tr w:rsidR="00236A88" w:rsidRPr="004E706C">
        <w:trPr>
          <w:trHeight w:val="380"/>
        </w:trPr>
        <w:tc>
          <w:tcPr>
            <w:tcW w:w="1843" w:type="dxa"/>
            <w:vMerge/>
            <w:vAlign w:val="center"/>
          </w:tcPr>
          <w:p w:rsidR="00236A88" w:rsidRPr="004E706C" w:rsidRDefault="00236A88" w:rsidP="004E706C">
            <w:pPr>
              <w:ind w:firstLine="142"/>
              <w:rPr>
                <w:rFonts w:ascii="Calibri" w:hAnsi="Calibri" w:cs="Calibri"/>
                <w:b w:val="0"/>
                <w:bCs w:val="0"/>
                <w:sz w:val="18"/>
                <w:szCs w:val="18"/>
              </w:rPr>
            </w:pPr>
          </w:p>
        </w:tc>
        <w:tc>
          <w:tcPr>
            <w:tcW w:w="5358" w:type="dxa"/>
            <w:vAlign w:val="center"/>
          </w:tcPr>
          <w:p w:rsidR="00236A88" w:rsidRPr="004E706C" w:rsidRDefault="00236A88" w:rsidP="004E706C">
            <w:pPr>
              <w:textAlignment w:val="baseline"/>
              <w:rPr>
                <w:rFonts w:ascii="Calibri" w:hAnsi="Calibri" w:cs="Calibri"/>
                <w:b w:val="0"/>
                <w:bCs w:val="0"/>
                <w:color w:val="000000"/>
                <w:sz w:val="18"/>
                <w:szCs w:val="18"/>
              </w:rPr>
            </w:pPr>
            <w:r w:rsidRPr="004E706C">
              <w:rPr>
                <w:rFonts w:ascii="Calibri" w:hAnsi="Calibri" w:cs="Calibri"/>
                <w:b w:val="0"/>
                <w:bCs w:val="0"/>
                <w:color w:val="000000"/>
                <w:sz w:val="18"/>
                <w:szCs w:val="18"/>
              </w:rPr>
              <w:t>Οι απόψεις των εκπαιδευτικών για τις δυσκολίες και τις δυνατότητες που υπάρχουν στην ανάπτυξη των σχέσεών τους με τους/τις μαθητές/τριες.</w:t>
            </w:r>
          </w:p>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p>
        </w:tc>
        <w:tc>
          <w:tcPr>
            <w:tcW w:w="3118" w:type="dxa"/>
            <w:vAlign w:val="center"/>
          </w:tcPr>
          <w:p w:rsidR="00236A88" w:rsidRPr="004E706C" w:rsidRDefault="00236A88" w:rsidP="004E706C">
            <w:pPr>
              <w:ind w:firstLine="142"/>
              <w:rPr>
                <w:rFonts w:ascii="Calibri" w:hAnsi="Calibri" w:cs="Calibri"/>
                <w:b w:val="0"/>
                <w:bCs w:val="0"/>
                <w:sz w:val="18"/>
                <w:szCs w:val="18"/>
              </w:rPr>
            </w:pPr>
            <w:hyperlink r:id="rId42" w:history="1">
              <w:r w:rsidRPr="004E706C">
                <w:rPr>
                  <w:rStyle w:val="Hyperlink"/>
                  <w:rFonts w:ascii="Calibri" w:hAnsi="Calibri" w:cs="Calibri"/>
                  <w:b w:val="0"/>
                  <w:bCs w:val="0"/>
                  <w:sz w:val="18"/>
                  <w:szCs w:val="18"/>
                </w:rPr>
                <w:t>http://doe.gr/%CF%83%CF%85%CE%BB%CE%BB%CE%BF%CE%B3%CE%AE-%CE%BA%CE%B5%CE%B9%CE%BC%CE%AD%CE%BD%CF%89%CE%BD-%CE%AC%CF%81%CE%B8%CF%81%CF%89%CE%BD-2024/</w:t>
              </w:r>
            </w:hyperlink>
          </w:p>
        </w:tc>
      </w:tr>
      <w:tr w:rsidR="00236A88" w:rsidRPr="004E706C">
        <w:trPr>
          <w:trHeight w:val="380"/>
        </w:trPr>
        <w:tc>
          <w:tcPr>
            <w:tcW w:w="1843" w:type="dxa"/>
            <w:vMerge/>
            <w:vAlign w:val="center"/>
          </w:tcPr>
          <w:p w:rsidR="00236A88" w:rsidRPr="004E706C" w:rsidRDefault="00236A88" w:rsidP="004E706C">
            <w:pPr>
              <w:ind w:firstLine="142"/>
              <w:rPr>
                <w:rFonts w:ascii="Calibri" w:hAnsi="Calibri" w:cs="Calibri"/>
                <w:b w:val="0"/>
                <w:bCs w:val="0"/>
                <w:sz w:val="18"/>
                <w:szCs w:val="18"/>
              </w:rPr>
            </w:pPr>
          </w:p>
        </w:tc>
        <w:tc>
          <w:tcPr>
            <w:tcW w:w="5358" w:type="dxa"/>
            <w:vAlign w:val="center"/>
          </w:tcPr>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Καταγραφή και διερεύνηση της σημασίας των σχολικών χώρων (τάξεις, βιβλιοθήκες, αίθουσες εκδηλώσεων και συνεδριάσεων, αυλές κλπ.) και των κτιριακών υποδομών που συντελούν και αρμόζουν στην ολόπλευρη ανάπτυξη των παιδιών προσχολικής ηλικίας, στη Γενική και την Ειδική Εκπαίδευση .</w:t>
            </w:r>
          </w:p>
          <w:p w:rsidR="00236A88" w:rsidRPr="004E706C" w:rsidRDefault="00236A88" w:rsidP="004E706C">
            <w:pPr>
              <w:ind w:firstLine="142"/>
              <w:jc w:val="both"/>
              <w:rPr>
                <w:rFonts w:ascii="Calibri" w:hAnsi="Calibri" w:cs="Calibri"/>
                <w:b w:val="0"/>
                <w:bCs w:val="0"/>
                <w:sz w:val="18"/>
                <w:szCs w:val="18"/>
              </w:rPr>
            </w:pPr>
            <w:r w:rsidRPr="004E706C">
              <w:rPr>
                <w:rFonts w:ascii="Calibri" w:hAnsi="Calibri" w:cs="Calibri"/>
                <w:b w:val="0"/>
                <w:bCs w:val="0"/>
                <w:color w:val="000000"/>
                <w:sz w:val="18"/>
                <w:szCs w:val="18"/>
              </w:rPr>
              <w:t>Αποτύπωση των προβλημάτων που αφορούν στο διοικητικό έργο, σε συνδυασμό με το διδακτικό ωράριο των Νηπιαγωγών.</w:t>
            </w:r>
          </w:p>
        </w:tc>
        <w:tc>
          <w:tcPr>
            <w:tcW w:w="3118" w:type="dxa"/>
            <w:vAlign w:val="center"/>
          </w:tcPr>
          <w:p w:rsidR="00236A88" w:rsidRPr="004E706C" w:rsidRDefault="00236A88" w:rsidP="004E706C">
            <w:pPr>
              <w:ind w:firstLine="142"/>
              <w:rPr>
                <w:rFonts w:ascii="Calibri" w:hAnsi="Calibri" w:cs="Calibri"/>
                <w:b w:val="0"/>
                <w:bCs w:val="0"/>
                <w:sz w:val="18"/>
                <w:szCs w:val="18"/>
              </w:rPr>
            </w:pPr>
            <w:hyperlink r:id="rId43" w:history="1">
              <w:r w:rsidRPr="004E706C">
                <w:rPr>
                  <w:rStyle w:val="Hyperlink"/>
                  <w:rFonts w:ascii="Calibri" w:hAnsi="Calibri" w:cs="Calibri"/>
                  <w:b w:val="0"/>
                  <w:bCs w:val="0"/>
                  <w:sz w:val="18"/>
                  <w:szCs w:val="18"/>
                </w:rPr>
                <w:t>http://doe.gr/%CF%83%CF%85%CE%BB%CE%BB%CE%BF%CE%B3%CE%AE-%CE%BA%CE%B5%CE%B9%CE%BC%CE%AD%CE%BD%CF%89%CE%BD-%CE%AC%CF%81%CE%B8%CF%81%CF%89%CE%BD-2024/</w:t>
              </w:r>
            </w:hyperlink>
          </w:p>
        </w:tc>
      </w:tr>
      <w:tr w:rsidR="00236A88" w:rsidRPr="004E706C">
        <w:trPr>
          <w:trHeight w:val="380"/>
        </w:trPr>
        <w:tc>
          <w:tcPr>
            <w:tcW w:w="1843" w:type="dxa"/>
            <w:vMerge/>
            <w:vAlign w:val="center"/>
          </w:tcPr>
          <w:p w:rsidR="00236A88" w:rsidRPr="004E706C" w:rsidRDefault="00236A88" w:rsidP="004E706C">
            <w:pPr>
              <w:ind w:firstLine="142"/>
              <w:rPr>
                <w:rFonts w:ascii="Calibri" w:hAnsi="Calibri" w:cs="Calibri"/>
                <w:b w:val="0"/>
                <w:bCs w:val="0"/>
                <w:sz w:val="18"/>
                <w:szCs w:val="18"/>
              </w:rPr>
            </w:pPr>
          </w:p>
        </w:tc>
        <w:tc>
          <w:tcPr>
            <w:tcW w:w="5358" w:type="dxa"/>
            <w:vAlign w:val="center"/>
          </w:tcPr>
          <w:p w:rsidR="00236A88" w:rsidRPr="004E706C" w:rsidRDefault="00236A88" w:rsidP="004E706C">
            <w:pPr>
              <w:jc w:val="both"/>
              <w:rPr>
                <w:rFonts w:ascii="Calibri" w:hAnsi="Calibri" w:cs="Calibri"/>
                <w:b w:val="0"/>
                <w:bCs w:val="0"/>
                <w:color w:val="000000"/>
                <w:sz w:val="18"/>
                <w:szCs w:val="18"/>
              </w:rPr>
            </w:pPr>
            <w:r w:rsidRPr="004E706C">
              <w:rPr>
                <w:rFonts w:ascii="Calibri" w:hAnsi="Calibri" w:cs="Calibri"/>
                <w:b w:val="0"/>
                <w:bCs w:val="0"/>
                <w:color w:val="000000"/>
                <w:sz w:val="18"/>
                <w:szCs w:val="18"/>
              </w:rPr>
              <w:t xml:space="preserve">Διαμόρφωση ενός ξεκάθαρου πλαισίου αρχών διαφάνειας και κατανομής της κρατικής χρηματοδότησης. </w:t>
            </w:r>
          </w:p>
          <w:p w:rsidR="00236A88" w:rsidRPr="004E706C" w:rsidRDefault="00236A88" w:rsidP="004E706C">
            <w:pPr>
              <w:jc w:val="both"/>
              <w:rPr>
                <w:rFonts w:ascii="Calibri" w:hAnsi="Calibri" w:cs="Calibri"/>
                <w:b w:val="0"/>
                <w:bCs w:val="0"/>
                <w:color w:val="000000"/>
                <w:sz w:val="18"/>
                <w:szCs w:val="18"/>
              </w:rPr>
            </w:pPr>
            <w:r w:rsidRPr="004E706C">
              <w:rPr>
                <w:rFonts w:ascii="Calibri" w:hAnsi="Calibri" w:cs="Calibri"/>
                <w:b w:val="0"/>
                <w:bCs w:val="0"/>
                <w:color w:val="000000"/>
                <w:sz w:val="18"/>
                <w:szCs w:val="18"/>
              </w:rPr>
              <w:t xml:space="preserve">Παρουσίαση βασικών αρχών λειτουργίας της χρηματοδότησης των Σχολικών Μονάδων από τους Δήμους και τις Σχολικές Επιτροπές.  </w:t>
            </w:r>
          </w:p>
          <w:p w:rsidR="00236A88" w:rsidRPr="004E706C" w:rsidRDefault="00236A88" w:rsidP="004E706C">
            <w:pPr>
              <w:jc w:val="both"/>
              <w:rPr>
                <w:rFonts w:ascii="Calibri" w:hAnsi="Calibri" w:cs="Calibri"/>
                <w:b w:val="0"/>
                <w:bCs w:val="0"/>
                <w:color w:val="000000"/>
                <w:sz w:val="18"/>
                <w:szCs w:val="18"/>
              </w:rPr>
            </w:pPr>
            <w:r w:rsidRPr="004E706C">
              <w:rPr>
                <w:rFonts w:ascii="Calibri" w:hAnsi="Calibri" w:cs="Calibri"/>
                <w:b w:val="0"/>
                <w:bCs w:val="0"/>
                <w:color w:val="000000"/>
                <w:sz w:val="18"/>
                <w:szCs w:val="18"/>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rsidR="00236A88" w:rsidRPr="004E706C" w:rsidRDefault="00236A88" w:rsidP="004E706C">
            <w:pPr>
              <w:jc w:val="both"/>
              <w:rPr>
                <w:rFonts w:ascii="Calibri" w:hAnsi="Calibri" w:cs="Calibri"/>
                <w:b w:val="0"/>
                <w:bCs w:val="0"/>
                <w:color w:val="000000"/>
                <w:sz w:val="18"/>
                <w:szCs w:val="18"/>
              </w:rPr>
            </w:pPr>
            <w:r w:rsidRPr="004E706C">
              <w:rPr>
                <w:rFonts w:ascii="Calibri" w:hAnsi="Calibri" w:cs="Calibri"/>
                <w:b w:val="0"/>
                <w:bCs w:val="0"/>
                <w:color w:val="000000"/>
                <w:sz w:val="18"/>
                <w:szCs w:val="18"/>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3118" w:type="dxa"/>
            <w:vAlign w:val="center"/>
          </w:tcPr>
          <w:p w:rsidR="00236A88" w:rsidRPr="004E706C" w:rsidRDefault="00236A88" w:rsidP="004E706C">
            <w:pPr>
              <w:ind w:firstLine="142"/>
              <w:rPr>
                <w:rFonts w:ascii="Calibri" w:hAnsi="Calibri" w:cs="Calibri"/>
                <w:b w:val="0"/>
                <w:bCs w:val="0"/>
                <w:color w:val="00B050"/>
                <w:sz w:val="18"/>
                <w:szCs w:val="18"/>
              </w:rPr>
            </w:pPr>
            <w:hyperlink r:id="rId44" w:history="1">
              <w:r w:rsidRPr="004E706C">
                <w:rPr>
                  <w:rStyle w:val="Hyperlink"/>
                  <w:rFonts w:ascii="Calibri" w:hAnsi="Calibri" w:cs="Calibri"/>
                  <w:b w:val="0"/>
                  <w:bCs w:val="0"/>
                  <w:sz w:val="18"/>
                  <w:szCs w:val="18"/>
                </w:rPr>
                <w:t>http://doe.gr/%CF%83%CF%85%CE%BB%CE%BB%CE%BF%CE%B3%CE%AE-%CE%BA%CE%B5%CE%B9%CE%BC%CE%AD%CE%BD%CF%89%CE%BD-%CE%AC%CF%81%CE%B8%CF%81%CF%89%CE%BD-2024/</w:t>
              </w:r>
            </w:hyperlink>
          </w:p>
        </w:tc>
      </w:tr>
      <w:tr w:rsidR="00236A88" w:rsidRPr="004E706C">
        <w:trPr>
          <w:trHeight w:val="380"/>
        </w:trPr>
        <w:tc>
          <w:tcPr>
            <w:tcW w:w="1843" w:type="dxa"/>
            <w:vMerge/>
            <w:vAlign w:val="center"/>
          </w:tcPr>
          <w:p w:rsidR="00236A88" w:rsidRPr="004E706C" w:rsidRDefault="00236A88" w:rsidP="004E706C">
            <w:pPr>
              <w:ind w:firstLine="142"/>
              <w:rPr>
                <w:rFonts w:ascii="Calibri" w:hAnsi="Calibri" w:cs="Calibri"/>
                <w:b w:val="0"/>
                <w:bCs w:val="0"/>
                <w:sz w:val="18"/>
                <w:szCs w:val="18"/>
              </w:rPr>
            </w:pPr>
          </w:p>
        </w:tc>
        <w:tc>
          <w:tcPr>
            <w:tcW w:w="5358" w:type="dxa"/>
            <w:vAlign w:val="center"/>
          </w:tcPr>
          <w:p w:rsidR="00236A88" w:rsidRPr="004E706C" w:rsidRDefault="00236A88" w:rsidP="004E706C">
            <w:pPr>
              <w:ind w:firstLine="142"/>
              <w:jc w:val="both"/>
              <w:rPr>
                <w:rFonts w:ascii="Calibri" w:hAnsi="Calibri" w:cs="Calibri"/>
                <w:b w:val="0"/>
                <w:bCs w:val="0"/>
                <w:color w:val="000000"/>
                <w:sz w:val="18"/>
                <w:szCs w:val="18"/>
              </w:rPr>
            </w:pPr>
            <w:r w:rsidRPr="004E706C">
              <w:rPr>
                <w:rFonts w:ascii="Calibri" w:hAnsi="Calibri" w:cs="Calibri"/>
                <w:b w:val="0"/>
                <w:bCs w:val="0"/>
                <w:color w:val="000000"/>
                <w:sz w:val="18"/>
                <w:szCs w:val="18"/>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 βασίζονται σε επιστημονικά και ερευνητικά δεδομένα, επεξεργάζονται τη διεθνή εμπειρία, με άδεια από τα διδακτικά καθήκοντα.</w:t>
            </w:r>
          </w:p>
        </w:tc>
        <w:tc>
          <w:tcPr>
            <w:tcW w:w="3118" w:type="dxa"/>
            <w:vAlign w:val="center"/>
          </w:tcPr>
          <w:p w:rsidR="00236A88" w:rsidRPr="004E706C" w:rsidRDefault="00236A88" w:rsidP="004E706C">
            <w:pPr>
              <w:ind w:firstLine="142"/>
              <w:rPr>
                <w:rFonts w:ascii="Calibri" w:hAnsi="Calibri" w:cs="Calibri"/>
                <w:b w:val="0"/>
                <w:bCs w:val="0"/>
                <w:sz w:val="18"/>
                <w:szCs w:val="18"/>
              </w:rPr>
            </w:pPr>
            <w:hyperlink r:id="rId45" w:history="1">
              <w:r w:rsidRPr="004E706C">
                <w:rPr>
                  <w:rStyle w:val="Hyperlink"/>
                  <w:rFonts w:ascii="Calibri" w:hAnsi="Calibri" w:cs="Calibri"/>
                  <w:b w:val="0"/>
                  <w:bCs w:val="0"/>
                  <w:sz w:val="18"/>
                  <w:szCs w:val="18"/>
                </w:rPr>
                <w:t>http://doe.gr/%CF%83%CF%85%CE%BB%CE%BB%CE%BF%CE%B3%CE%AE-%CE%BA%CE%B5%CE%B9%CE%BC%CE%AD%CE%BD%CF%89%CE%BD-%CE%AC%CF%81%CE%B8%CF%81%CF%89%CE%BD-2024/</w:t>
              </w:r>
            </w:hyperlink>
          </w:p>
        </w:tc>
      </w:tr>
      <w:tr w:rsidR="00236A88" w:rsidRPr="004E706C">
        <w:trPr>
          <w:trHeight w:val="78"/>
        </w:trPr>
        <w:tc>
          <w:tcPr>
            <w:tcW w:w="1843" w:type="dxa"/>
            <w:vMerge w:val="restart"/>
            <w:vAlign w:val="center"/>
          </w:tcPr>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 xml:space="preserve">Προτάσεις </w:t>
            </w:r>
          </w:p>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 xml:space="preserve">για αναγκαίες </w:t>
            </w:r>
          </w:p>
          <w:p w:rsidR="00236A88" w:rsidRPr="004E706C" w:rsidRDefault="00236A88" w:rsidP="004E706C">
            <w:pPr>
              <w:pStyle w:val="NormalWeb"/>
              <w:spacing w:before="0" w:beforeAutospacing="0" w:after="0"/>
              <w:ind w:firstLine="142"/>
              <w:jc w:val="center"/>
              <w:rPr>
                <w:rFonts w:ascii="Calibri" w:hAnsi="Calibri" w:cs="Calibri"/>
                <w:sz w:val="18"/>
                <w:szCs w:val="18"/>
              </w:rPr>
            </w:pPr>
            <w:r w:rsidRPr="004E706C">
              <w:rPr>
                <w:rFonts w:ascii="Calibri" w:hAnsi="Calibri" w:cs="Calibri"/>
                <w:color w:val="FF0000"/>
                <w:sz w:val="18"/>
                <w:szCs w:val="18"/>
              </w:rPr>
              <w:t>επιμορφώσεις</w:t>
            </w:r>
          </w:p>
        </w:tc>
        <w:tc>
          <w:tcPr>
            <w:tcW w:w="5358" w:type="dxa"/>
            <w:vAlign w:val="center"/>
          </w:tcPr>
          <w:p w:rsidR="00236A88" w:rsidRPr="004E706C" w:rsidRDefault="00236A88" w:rsidP="004E706C">
            <w:pPr>
              <w:ind w:firstLine="142"/>
              <w:jc w:val="center"/>
              <w:rPr>
                <w:rFonts w:ascii="Calibri" w:hAnsi="Calibri" w:cs="Calibri"/>
                <w:b w:val="0"/>
                <w:bCs w:val="0"/>
                <w:sz w:val="18"/>
                <w:szCs w:val="18"/>
              </w:rPr>
            </w:pPr>
            <w:r w:rsidRPr="004E706C">
              <w:rPr>
                <w:rFonts w:ascii="Calibri" w:hAnsi="Calibri" w:cs="Calibri"/>
                <w:b w:val="0"/>
                <w:bCs w:val="0"/>
                <w:sz w:val="18"/>
                <w:szCs w:val="18"/>
              </w:rPr>
              <w:t>ΑΞΟΝΑΣ (</w:t>
            </w:r>
            <w:r w:rsidRPr="004E706C">
              <w:rPr>
                <w:rFonts w:ascii="Calibri" w:hAnsi="Calibri" w:cs="Calibri"/>
                <w:b w:val="0"/>
                <w:bCs w:val="0"/>
                <w:color w:val="FF0000"/>
                <w:sz w:val="18"/>
                <w:szCs w:val="18"/>
              </w:rPr>
              <w:t>ΑΥΤΟΜΑΤΑ</w:t>
            </w:r>
            <w:r w:rsidRPr="004E706C">
              <w:rPr>
                <w:rFonts w:ascii="Calibri" w:hAnsi="Calibri" w:cs="Calibri"/>
                <w:b w:val="0"/>
                <w:bCs w:val="0"/>
                <w:sz w:val="18"/>
                <w:szCs w:val="18"/>
              </w:rPr>
              <w:t>)</w:t>
            </w:r>
          </w:p>
        </w:tc>
        <w:tc>
          <w:tcPr>
            <w:tcW w:w="3118" w:type="dxa"/>
            <w:vAlign w:val="center"/>
          </w:tcPr>
          <w:p w:rsidR="00236A88" w:rsidRPr="004E706C" w:rsidRDefault="00236A88" w:rsidP="004E706C">
            <w:pPr>
              <w:ind w:firstLine="142"/>
              <w:jc w:val="center"/>
              <w:rPr>
                <w:rFonts w:ascii="Calibri" w:hAnsi="Calibri" w:cs="Calibri"/>
                <w:b w:val="0"/>
                <w:bCs w:val="0"/>
                <w:sz w:val="18"/>
                <w:szCs w:val="18"/>
              </w:rPr>
            </w:pPr>
            <w:r w:rsidRPr="004E706C">
              <w:rPr>
                <w:rFonts w:ascii="Calibri" w:hAnsi="Calibri" w:cs="Calibri"/>
                <w:b w:val="0"/>
                <w:bCs w:val="0"/>
                <w:color w:val="FF0000"/>
                <w:sz w:val="18"/>
                <w:szCs w:val="18"/>
                <w:lang w:val="en-US"/>
              </w:rPr>
              <w:t>url (</w:t>
            </w:r>
            <w:r w:rsidRPr="004E706C">
              <w:rPr>
                <w:rFonts w:ascii="Calibri" w:hAnsi="Calibri" w:cs="Calibri"/>
                <w:b w:val="0"/>
                <w:bCs w:val="0"/>
                <w:color w:val="FF0000"/>
                <w:sz w:val="18"/>
                <w:szCs w:val="18"/>
              </w:rPr>
              <w:t>σύνδεσμος</w:t>
            </w:r>
          </w:p>
        </w:tc>
      </w:tr>
      <w:tr w:rsidR="00236A88" w:rsidRPr="004E706C">
        <w:trPr>
          <w:trHeight w:val="77"/>
        </w:trPr>
        <w:tc>
          <w:tcPr>
            <w:tcW w:w="1843" w:type="dxa"/>
            <w:vMerge/>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p>
        </w:tc>
        <w:tc>
          <w:tcPr>
            <w:tcW w:w="5358" w:type="dxa"/>
            <w:vAlign w:val="center"/>
          </w:tcPr>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Διδασκαλία, μάθηση, αξιολόγηση</w:t>
            </w:r>
          </w:p>
        </w:tc>
        <w:tc>
          <w:tcPr>
            <w:tcW w:w="3118"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hyperlink r:id="rId46" w:history="1">
              <w:r w:rsidRPr="004E706C">
                <w:rPr>
                  <w:rStyle w:val="Hyperlink"/>
                  <w:rFonts w:ascii="Calibri" w:hAnsi="Calibri" w:cs="Calibri"/>
                  <w:sz w:val="18"/>
                  <w:szCs w:val="18"/>
                </w:rPr>
                <w:t>https://youtube.com/live/H7DIvhYH42s?feature=share</w:t>
              </w:r>
            </w:hyperlink>
            <w:r w:rsidRPr="004E706C">
              <w:rPr>
                <w:rFonts w:ascii="Calibri" w:hAnsi="Calibri" w:cs="Calibri"/>
                <w:sz w:val="18"/>
                <w:szCs w:val="18"/>
              </w:rPr>
              <w:t xml:space="preserve"> </w:t>
            </w:r>
          </w:p>
        </w:tc>
      </w:tr>
      <w:tr w:rsidR="00236A88" w:rsidRPr="004E706C">
        <w:trPr>
          <w:trHeight w:val="77"/>
        </w:trPr>
        <w:tc>
          <w:tcPr>
            <w:tcW w:w="1843" w:type="dxa"/>
            <w:vMerge/>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p>
        </w:tc>
        <w:tc>
          <w:tcPr>
            <w:tcW w:w="5358" w:type="dxa"/>
            <w:vAlign w:val="center"/>
          </w:tcPr>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Σχέση μεταξύ μαθητών/τριών</w:t>
            </w:r>
          </w:p>
        </w:tc>
        <w:tc>
          <w:tcPr>
            <w:tcW w:w="3118"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hyperlink r:id="rId47" w:history="1">
              <w:r w:rsidRPr="004E706C">
                <w:rPr>
                  <w:rStyle w:val="Hyperlink"/>
                  <w:rFonts w:ascii="Calibri" w:hAnsi="Calibri" w:cs="Calibri"/>
                  <w:sz w:val="18"/>
                  <w:szCs w:val="18"/>
                </w:rPr>
                <w:t>https://www.youtube.com/watch?v=Tnr2SXW8O5g</w:t>
              </w:r>
            </w:hyperlink>
            <w:r w:rsidRPr="004E706C">
              <w:rPr>
                <w:rFonts w:ascii="Calibri" w:hAnsi="Calibri" w:cs="Calibri"/>
                <w:sz w:val="18"/>
                <w:szCs w:val="18"/>
              </w:rPr>
              <w:t xml:space="preserve"> </w:t>
            </w:r>
          </w:p>
        </w:tc>
      </w:tr>
      <w:tr w:rsidR="00236A88" w:rsidRPr="004E706C">
        <w:trPr>
          <w:trHeight w:val="77"/>
        </w:trPr>
        <w:tc>
          <w:tcPr>
            <w:tcW w:w="1843" w:type="dxa"/>
            <w:vMerge/>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p>
        </w:tc>
        <w:tc>
          <w:tcPr>
            <w:tcW w:w="5358" w:type="dxa"/>
            <w:vAlign w:val="center"/>
          </w:tcPr>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Σχέση μεταξύ μαθητών/τριών εκπαιδευτικών</w:t>
            </w:r>
          </w:p>
        </w:tc>
        <w:tc>
          <w:tcPr>
            <w:tcW w:w="3118"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hyperlink r:id="rId48" w:history="1">
              <w:r w:rsidRPr="004E706C">
                <w:rPr>
                  <w:rStyle w:val="Hyperlink"/>
                  <w:rFonts w:ascii="Calibri" w:hAnsi="Calibri" w:cs="Calibri"/>
                  <w:sz w:val="18"/>
                  <w:szCs w:val="18"/>
                </w:rPr>
                <w:t>https://youtube.com/live/BCEssXZJNfo?feature=share</w:t>
              </w:r>
            </w:hyperlink>
            <w:r w:rsidRPr="004E706C">
              <w:rPr>
                <w:rFonts w:ascii="Calibri" w:hAnsi="Calibri" w:cs="Calibri"/>
                <w:sz w:val="18"/>
                <w:szCs w:val="18"/>
              </w:rPr>
              <w:t xml:space="preserve"> </w:t>
            </w:r>
          </w:p>
        </w:tc>
      </w:tr>
      <w:tr w:rsidR="00236A88" w:rsidRPr="004E706C">
        <w:trPr>
          <w:trHeight w:val="77"/>
        </w:trPr>
        <w:tc>
          <w:tcPr>
            <w:tcW w:w="1843" w:type="dxa"/>
            <w:vMerge/>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p>
        </w:tc>
        <w:tc>
          <w:tcPr>
            <w:tcW w:w="5358" w:type="dxa"/>
            <w:vAlign w:val="center"/>
          </w:tcPr>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Ηγεσία, οργάνωση και διοίκηση της σχολικής μονάδας</w:t>
            </w:r>
          </w:p>
        </w:tc>
        <w:tc>
          <w:tcPr>
            <w:tcW w:w="3118"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hyperlink r:id="rId49" w:history="1">
              <w:r w:rsidRPr="004E706C">
                <w:rPr>
                  <w:rStyle w:val="Hyperlink"/>
                  <w:rFonts w:ascii="Calibri" w:hAnsi="Calibri" w:cs="Calibri"/>
                  <w:sz w:val="18"/>
                  <w:szCs w:val="18"/>
                </w:rPr>
                <w:t>https://youtube.com/live/OglkwN4iERg?feature=share</w:t>
              </w:r>
            </w:hyperlink>
            <w:r w:rsidRPr="004E706C">
              <w:rPr>
                <w:rFonts w:ascii="Calibri" w:hAnsi="Calibri" w:cs="Calibri"/>
                <w:sz w:val="18"/>
                <w:szCs w:val="18"/>
              </w:rPr>
              <w:t xml:space="preserve"> </w:t>
            </w:r>
          </w:p>
        </w:tc>
      </w:tr>
      <w:tr w:rsidR="00236A88" w:rsidRPr="004E706C">
        <w:trPr>
          <w:trHeight w:val="77"/>
        </w:trPr>
        <w:tc>
          <w:tcPr>
            <w:tcW w:w="1843" w:type="dxa"/>
            <w:vMerge/>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p>
        </w:tc>
        <w:tc>
          <w:tcPr>
            <w:tcW w:w="5358" w:type="dxa"/>
            <w:vAlign w:val="center"/>
          </w:tcPr>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Σχολείο και Κοινότητα</w:t>
            </w:r>
          </w:p>
        </w:tc>
        <w:tc>
          <w:tcPr>
            <w:tcW w:w="3118"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hyperlink r:id="rId50" w:history="1">
              <w:r w:rsidRPr="004E706C">
                <w:rPr>
                  <w:rStyle w:val="Hyperlink"/>
                  <w:rFonts w:ascii="Calibri" w:hAnsi="Calibri" w:cs="Calibri"/>
                  <w:sz w:val="18"/>
                  <w:szCs w:val="18"/>
                </w:rPr>
                <w:t>https://youtube.com/live/5E6tTjMmHiE?feature=share</w:t>
              </w:r>
            </w:hyperlink>
            <w:r w:rsidRPr="004E706C">
              <w:rPr>
                <w:rFonts w:ascii="Calibri" w:hAnsi="Calibri" w:cs="Calibri"/>
                <w:sz w:val="18"/>
                <w:szCs w:val="18"/>
              </w:rPr>
              <w:t xml:space="preserve"> </w:t>
            </w:r>
          </w:p>
        </w:tc>
      </w:tr>
      <w:tr w:rsidR="00236A88" w:rsidRPr="004E706C">
        <w:trPr>
          <w:trHeight w:val="77"/>
        </w:trPr>
        <w:tc>
          <w:tcPr>
            <w:tcW w:w="1843" w:type="dxa"/>
            <w:vMerge/>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p>
        </w:tc>
        <w:tc>
          <w:tcPr>
            <w:tcW w:w="5358" w:type="dxa"/>
            <w:vAlign w:val="center"/>
          </w:tcPr>
          <w:p w:rsidR="00236A88" w:rsidRPr="004E706C" w:rsidRDefault="00236A88" w:rsidP="004E706C">
            <w:pPr>
              <w:pStyle w:val="NormalWeb"/>
              <w:spacing w:before="0" w:beforeAutospacing="0" w:after="0"/>
              <w:ind w:firstLine="142"/>
              <w:jc w:val="center"/>
              <w:rPr>
                <w:rFonts w:ascii="Calibri" w:hAnsi="Calibri" w:cs="Calibri"/>
                <w:color w:val="FF0000"/>
                <w:sz w:val="18"/>
                <w:szCs w:val="18"/>
              </w:rPr>
            </w:pPr>
            <w:r w:rsidRPr="004E706C">
              <w:rPr>
                <w:rFonts w:ascii="Calibri" w:hAnsi="Calibri" w:cs="Calibri"/>
                <w:color w:val="FF0000"/>
                <w:sz w:val="18"/>
                <w:szCs w:val="18"/>
              </w:rPr>
              <w:t>Συμμετοχή των εκπαιδευτικών σε επιμορφωτικές δράσεις</w:t>
            </w:r>
          </w:p>
        </w:tc>
        <w:tc>
          <w:tcPr>
            <w:tcW w:w="3118" w:type="dxa"/>
            <w:vAlign w:val="center"/>
          </w:tcPr>
          <w:p w:rsidR="00236A88" w:rsidRPr="004E706C" w:rsidRDefault="00236A88" w:rsidP="004E706C">
            <w:pPr>
              <w:pStyle w:val="NormalWeb"/>
              <w:spacing w:before="0" w:beforeAutospacing="0" w:after="0"/>
              <w:ind w:firstLine="142"/>
              <w:jc w:val="center"/>
              <w:rPr>
                <w:rFonts w:ascii="Calibri" w:hAnsi="Calibri" w:cs="Calibri"/>
                <w:sz w:val="18"/>
                <w:szCs w:val="18"/>
              </w:rPr>
            </w:pPr>
            <w:hyperlink r:id="rId51" w:history="1">
              <w:r w:rsidRPr="004E706C">
                <w:rPr>
                  <w:rStyle w:val="Hyperlink"/>
                  <w:rFonts w:ascii="Calibri" w:hAnsi="Calibri" w:cs="Calibri"/>
                  <w:sz w:val="18"/>
                  <w:szCs w:val="18"/>
                </w:rPr>
                <w:t>https://youtube.com/live/dNx-scZwyno?feature=share</w:t>
              </w:r>
            </w:hyperlink>
            <w:r w:rsidRPr="004E706C">
              <w:rPr>
                <w:rFonts w:ascii="Calibri" w:hAnsi="Calibri" w:cs="Calibri"/>
                <w:sz w:val="18"/>
                <w:szCs w:val="18"/>
              </w:rPr>
              <w:t xml:space="preserve"> </w:t>
            </w:r>
          </w:p>
        </w:tc>
      </w:tr>
    </w:tbl>
    <w:p w:rsidR="00236A88" w:rsidRPr="00EF6A32" w:rsidRDefault="00236A88" w:rsidP="004E706C">
      <w:pPr>
        <w:tabs>
          <w:tab w:val="left" w:pos="701"/>
        </w:tabs>
        <w:ind w:right="429" w:firstLine="142"/>
        <w:jc w:val="both"/>
        <w:rPr>
          <w:rFonts w:ascii="Calibri" w:hAnsi="Calibri" w:cs="Calibri"/>
          <w:b w:val="0"/>
          <w:bCs w:val="0"/>
          <w:sz w:val="18"/>
          <w:szCs w:val="18"/>
        </w:rPr>
      </w:pPr>
    </w:p>
    <w:p w:rsidR="00236A88" w:rsidRPr="00EF6A32" w:rsidRDefault="00236A88" w:rsidP="004E706C">
      <w:pPr>
        <w:pStyle w:val="ListParagraph"/>
        <w:spacing w:after="0" w:line="240" w:lineRule="auto"/>
        <w:ind w:left="0" w:firstLine="284"/>
        <w:jc w:val="both"/>
        <w:rPr>
          <w:rFonts w:ascii="Candara" w:hAnsi="Candara" w:cs="Candara"/>
        </w:rPr>
      </w:pPr>
    </w:p>
    <w:p w:rsidR="00236A88" w:rsidRDefault="00236A88" w:rsidP="004E706C">
      <w:pPr>
        <w:pStyle w:val="BodyTextIndent2"/>
        <w:spacing w:line="240" w:lineRule="auto"/>
        <w:ind w:left="0" w:firstLine="284"/>
        <w:jc w:val="both"/>
        <w:rPr>
          <w:rFonts w:ascii="Candara" w:hAnsi="Candara" w:cs="Candara"/>
        </w:rPr>
      </w:pPr>
    </w:p>
    <w:p w:rsidR="00236A88" w:rsidRPr="003063B2" w:rsidRDefault="00236A88" w:rsidP="004E706C">
      <w:pPr>
        <w:pStyle w:val="BodyTextIndent2"/>
        <w:spacing w:line="240" w:lineRule="auto"/>
        <w:ind w:left="0" w:firstLine="284"/>
        <w:jc w:val="both"/>
        <w:rPr>
          <w:rFonts w:ascii="Candara" w:hAnsi="Candara" w:cs="Candara"/>
        </w:rPr>
      </w:pPr>
      <w:r w:rsidRPr="003063B2">
        <w:rPr>
          <w:rFonts w:ascii="Candara" w:hAnsi="Candara" w:cs="Candara"/>
        </w:rPr>
        <w:t>Για το</w:t>
      </w:r>
      <w:r>
        <w:rPr>
          <w:rFonts w:ascii="Candara" w:hAnsi="Candara" w:cs="Candara"/>
        </w:rPr>
        <w:t>ν</w:t>
      </w:r>
      <w:r w:rsidRPr="003063B2">
        <w:rPr>
          <w:rFonts w:ascii="Candara" w:hAnsi="Candara" w:cs="Candara"/>
        </w:rPr>
        <w:t xml:space="preserve"> σκοπό αυτό συντάχτηκε το παρόν πρακτικό και αφού διαβάστηκε μεγαλόφωνα, υπογράφεται όπως ακολουθεί.  </w:t>
      </w:r>
    </w:p>
    <w:p w:rsidR="00236A88" w:rsidRPr="003063B2" w:rsidRDefault="00236A88" w:rsidP="004E706C">
      <w:pPr>
        <w:shd w:val="clear" w:color="auto" w:fill="FFFFFF"/>
        <w:ind w:firstLine="284"/>
        <w:jc w:val="both"/>
        <w:rPr>
          <w:rFonts w:ascii="Candara" w:hAnsi="Candara" w:cs="Candara"/>
          <w:b w:val="0"/>
          <w:bCs w:val="0"/>
          <w:color w:val="000000"/>
          <w:sz w:val="24"/>
          <w:szCs w:val="24"/>
        </w:rPr>
      </w:pPr>
    </w:p>
    <w:tbl>
      <w:tblPr>
        <w:tblW w:w="0" w:type="auto"/>
        <w:tblInd w:w="2" w:type="dxa"/>
        <w:tblLook w:val="01E0"/>
      </w:tblPr>
      <w:tblGrid>
        <w:gridCol w:w="3891"/>
        <w:gridCol w:w="6338"/>
      </w:tblGrid>
      <w:tr w:rsidR="00236A88" w:rsidRPr="003063B2">
        <w:trPr>
          <w:trHeight w:val="227"/>
        </w:trPr>
        <w:tc>
          <w:tcPr>
            <w:tcW w:w="3891" w:type="dxa"/>
            <w:vMerge w:val="restart"/>
          </w:tcPr>
          <w:p w:rsidR="00236A88" w:rsidRPr="003063B2" w:rsidRDefault="00236A88" w:rsidP="004E706C">
            <w:pPr>
              <w:jc w:val="center"/>
              <w:rPr>
                <w:rFonts w:ascii="Candara" w:hAnsi="Candara" w:cs="Candara"/>
                <w:b w:val="0"/>
                <w:bCs w:val="0"/>
                <w:sz w:val="24"/>
                <w:szCs w:val="24"/>
              </w:rPr>
            </w:pPr>
          </w:p>
          <w:p w:rsidR="00236A88" w:rsidRPr="003063B2" w:rsidRDefault="00236A88" w:rsidP="004E706C">
            <w:pPr>
              <w:jc w:val="center"/>
              <w:rPr>
                <w:rFonts w:ascii="Candara" w:hAnsi="Candara" w:cs="Candara"/>
                <w:b w:val="0"/>
                <w:bCs w:val="0"/>
                <w:sz w:val="24"/>
                <w:szCs w:val="24"/>
              </w:rPr>
            </w:pPr>
          </w:p>
          <w:p w:rsidR="00236A88" w:rsidRPr="003063B2" w:rsidRDefault="00236A88" w:rsidP="004E706C">
            <w:pPr>
              <w:jc w:val="center"/>
              <w:rPr>
                <w:rFonts w:ascii="Candara" w:hAnsi="Candara" w:cs="Candara"/>
                <w:b w:val="0"/>
                <w:bCs w:val="0"/>
                <w:sz w:val="24"/>
                <w:szCs w:val="24"/>
              </w:rPr>
            </w:pPr>
          </w:p>
          <w:p w:rsidR="00236A88" w:rsidRPr="003063B2" w:rsidRDefault="00236A88" w:rsidP="004E706C">
            <w:pPr>
              <w:jc w:val="center"/>
              <w:rPr>
                <w:rFonts w:ascii="Candara" w:hAnsi="Candara" w:cs="Candara"/>
                <w:b w:val="0"/>
                <w:bCs w:val="0"/>
                <w:sz w:val="24"/>
                <w:szCs w:val="24"/>
              </w:rPr>
            </w:pPr>
            <w:r w:rsidRPr="003063B2">
              <w:rPr>
                <w:rFonts w:ascii="Candara" w:hAnsi="Candara" w:cs="Candara"/>
                <w:b w:val="0"/>
                <w:bCs w:val="0"/>
                <w:sz w:val="24"/>
                <w:szCs w:val="24"/>
              </w:rPr>
              <w:t>Η/Ο προϊσταμένη/ος</w:t>
            </w:r>
          </w:p>
          <w:p w:rsidR="00236A88" w:rsidRPr="003063B2" w:rsidRDefault="00236A88" w:rsidP="004E706C">
            <w:pPr>
              <w:jc w:val="center"/>
              <w:rPr>
                <w:rFonts w:ascii="Candara" w:hAnsi="Candara" w:cs="Candara"/>
                <w:b w:val="0"/>
                <w:bCs w:val="0"/>
                <w:sz w:val="24"/>
                <w:szCs w:val="24"/>
              </w:rPr>
            </w:pPr>
          </w:p>
          <w:p w:rsidR="00236A88" w:rsidRPr="003063B2" w:rsidRDefault="00236A88" w:rsidP="004E706C">
            <w:pPr>
              <w:jc w:val="center"/>
              <w:rPr>
                <w:rFonts w:ascii="Candara" w:hAnsi="Candara" w:cs="Candara"/>
                <w:b w:val="0"/>
                <w:bCs w:val="0"/>
                <w:sz w:val="24"/>
                <w:szCs w:val="24"/>
              </w:rPr>
            </w:pPr>
          </w:p>
          <w:p w:rsidR="00236A88" w:rsidRPr="003063B2" w:rsidRDefault="00236A88" w:rsidP="004E706C">
            <w:pPr>
              <w:jc w:val="center"/>
              <w:rPr>
                <w:rFonts w:ascii="Candara" w:hAnsi="Candara" w:cs="Candara"/>
                <w:b w:val="0"/>
                <w:bCs w:val="0"/>
                <w:sz w:val="24"/>
                <w:szCs w:val="24"/>
              </w:rPr>
            </w:pPr>
          </w:p>
          <w:p w:rsidR="00236A88" w:rsidRPr="003063B2" w:rsidRDefault="00236A88" w:rsidP="004E706C">
            <w:pPr>
              <w:jc w:val="center"/>
              <w:rPr>
                <w:rFonts w:ascii="Candara" w:hAnsi="Candara" w:cs="Candara"/>
                <w:b w:val="0"/>
                <w:bCs w:val="0"/>
                <w:sz w:val="24"/>
                <w:szCs w:val="24"/>
              </w:rPr>
            </w:pPr>
            <w:r w:rsidRPr="003063B2">
              <w:rPr>
                <w:rFonts w:ascii="Candara" w:hAnsi="Candara" w:cs="Candara"/>
                <w:b w:val="0"/>
                <w:bCs w:val="0"/>
                <w:sz w:val="24"/>
                <w:szCs w:val="24"/>
              </w:rPr>
              <w:t>…………………………………….</w:t>
            </w: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r w:rsidRPr="003063B2">
              <w:rPr>
                <w:rFonts w:ascii="Candara" w:hAnsi="Candara" w:cs="Candara"/>
                <w:b w:val="0"/>
                <w:bCs w:val="0"/>
                <w:sz w:val="24"/>
                <w:szCs w:val="24"/>
              </w:rPr>
              <w:t>1.</w:t>
            </w:r>
          </w:p>
        </w:tc>
      </w:tr>
      <w:tr w:rsidR="00236A88" w:rsidRPr="003063B2">
        <w:trPr>
          <w:trHeight w:val="227"/>
        </w:trPr>
        <w:tc>
          <w:tcPr>
            <w:tcW w:w="3891" w:type="dxa"/>
            <w:vMerge/>
          </w:tcPr>
          <w:p w:rsidR="00236A88" w:rsidRPr="003063B2" w:rsidRDefault="00236A88" w:rsidP="004E706C">
            <w:pPr>
              <w:jc w:val="center"/>
              <w:rPr>
                <w:rFonts w:ascii="Candara" w:hAnsi="Candara" w:cs="Candara"/>
                <w:b w:val="0"/>
                <w:bCs w:val="0"/>
                <w:sz w:val="24"/>
                <w:szCs w:val="24"/>
              </w:rPr>
            </w:pP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r w:rsidRPr="003063B2">
              <w:rPr>
                <w:rFonts w:ascii="Candara" w:hAnsi="Candara" w:cs="Candara"/>
                <w:b w:val="0"/>
                <w:bCs w:val="0"/>
                <w:sz w:val="24"/>
                <w:szCs w:val="24"/>
              </w:rPr>
              <w:t>2.</w:t>
            </w:r>
          </w:p>
        </w:tc>
      </w:tr>
      <w:tr w:rsidR="00236A88" w:rsidRPr="003063B2">
        <w:trPr>
          <w:trHeight w:val="227"/>
        </w:trPr>
        <w:tc>
          <w:tcPr>
            <w:tcW w:w="3891" w:type="dxa"/>
            <w:vMerge/>
          </w:tcPr>
          <w:p w:rsidR="00236A88" w:rsidRPr="003063B2" w:rsidRDefault="00236A88" w:rsidP="004E706C">
            <w:pPr>
              <w:jc w:val="center"/>
              <w:rPr>
                <w:rFonts w:ascii="Candara" w:hAnsi="Candara" w:cs="Candara"/>
                <w:b w:val="0"/>
                <w:bCs w:val="0"/>
                <w:sz w:val="24"/>
                <w:szCs w:val="24"/>
              </w:rPr>
            </w:pP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r w:rsidRPr="003063B2">
              <w:rPr>
                <w:rFonts w:ascii="Candara" w:hAnsi="Candara" w:cs="Candara"/>
                <w:b w:val="0"/>
                <w:bCs w:val="0"/>
                <w:sz w:val="24"/>
                <w:szCs w:val="24"/>
              </w:rPr>
              <w:t>3.</w:t>
            </w:r>
          </w:p>
        </w:tc>
      </w:tr>
      <w:tr w:rsidR="00236A88" w:rsidRPr="003063B2">
        <w:trPr>
          <w:trHeight w:val="227"/>
        </w:trPr>
        <w:tc>
          <w:tcPr>
            <w:tcW w:w="3891" w:type="dxa"/>
            <w:vMerge/>
          </w:tcPr>
          <w:p w:rsidR="00236A88" w:rsidRPr="003063B2" w:rsidRDefault="00236A88" w:rsidP="004E706C">
            <w:pPr>
              <w:jc w:val="center"/>
              <w:rPr>
                <w:rFonts w:ascii="Candara" w:hAnsi="Candara" w:cs="Candara"/>
                <w:b w:val="0"/>
                <w:bCs w:val="0"/>
                <w:sz w:val="24"/>
                <w:szCs w:val="24"/>
              </w:rPr>
            </w:pP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r w:rsidRPr="003063B2">
              <w:rPr>
                <w:rFonts w:ascii="Candara" w:hAnsi="Candara" w:cs="Candara"/>
                <w:b w:val="0"/>
                <w:bCs w:val="0"/>
                <w:sz w:val="24"/>
                <w:szCs w:val="24"/>
              </w:rPr>
              <w:t>4.</w:t>
            </w:r>
          </w:p>
        </w:tc>
      </w:tr>
      <w:tr w:rsidR="00236A88" w:rsidRPr="003063B2">
        <w:trPr>
          <w:trHeight w:val="227"/>
        </w:trPr>
        <w:tc>
          <w:tcPr>
            <w:tcW w:w="3891" w:type="dxa"/>
            <w:vMerge/>
          </w:tcPr>
          <w:p w:rsidR="00236A88" w:rsidRPr="003063B2" w:rsidRDefault="00236A88" w:rsidP="004E706C">
            <w:pPr>
              <w:jc w:val="center"/>
              <w:rPr>
                <w:rFonts w:ascii="Candara" w:hAnsi="Candara" w:cs="Candara"/>
                <w:b w:val="0"/>
                <w:bCs w:val="0"/>
                <w:sz w:val="24"/>
                <w:szCs w:val="24"/>
              </w:rPr>
            </w:pP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r w:rsidRPr="003063B2">
              <w:rPr>
                <w:rFonts w:ascii="Candara" w:hAnsi="Candara" w:cs="Candara"/>
                <w:b w:val="0"/>
                <w:bCs w:val="0"/>
                <w:sz w:val="24"/>
                <w:szCs w:val="24"/>
              </w:rPr>
              <w:t>5.</w:t>
            </w:r>
          </w:p>
        </w:tc>
      </w:tr>
      <w:tr w:rsidR="00236A88" w:rsidRPr="003063B2">
        <w:trPr>
          <w:trHeight w:val="227"/>
        </w:trPr>
        <w:tc>
          <w:tcPr>
            <w:tcW w:w="3891" w:type="dxa"/>
            <w:vMerge/>
          </w:tcPr>
          <w:p w:rsidR="00236A88" w:rsidRPr="003063B2" w:rsidRDefault="00236A88" w:rsidP="004E706C">
            <w:pPr>
              <w:jc w:val="center"/>
              <w:rPr>
                <w:rFonts w:ascii="Candara" w:hAnsi="Candara" w:cs="Candara"/>
                <w:b w:val="0"/>
                <w:bCs w:val="0"/>
                <w:sz w:val="24"/>
                <w:szCs w:val="24"/>
              </w:rPr>
            </w:pP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r w:rsidRPr="003063B2">
              <w:rPr>
                <w:rFonts w:ascii="Candara" w:hAnsi="Candara" w:cs="Candara"/>
                <w:b w:val="0"/>
                <w:bCs w:val="0"/>
                <w:sz w:val="24"/>
                <w:szCs w:val="24"/>
              </w:rPr>
              <w:t>6.</w:t>
            </w:r>
          </w:p>
        </w:tc>
      </w:tr>
      <w:tr w:rsidR="00236A88" w:rsidRPr="003063B2">
        <w:trPr>
          <w:trHeight w:val="227"/>
        </w:trPr>
        <w:tc>
          <w:tcPr>
            <w:tcW w:w="3891" w:type="dxa"/>
            <w:vMerge/>
          </w:tcPr>
          <w:p w:rsidR="00236A88" w:rsidRPr="003063B2" w:rsidRDefault="00236A88" w:rsidP="004E706C">
            <w:pPr>
              <w:jc w:val="center"/>
              <w:rPr>
                <w:rFonts w:ascii="Candara" w:hAnsi="Candara" w:cs="Candara"/>
                <w:b w:val="0"/>
                <w:bCs w:val="0"/>
                <w:sz w:val="24"/>
                <w:szCs w:val="24"/>
              </w:rPr>
            </w:pP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r w:rsidRPr="003063B2">
              <w:rPr>
                <w:rFonts w:ascii="Candara" w:hAnsi="Candara" w:cs="Candara"/>
                <w:b w:val="0"/>
                <w:bCs w:val="0"/>
                <w:sz w:val="24"/>
                <w:szCs w:val="24"/>
              </w:rPr>
              <w:t xml:space="preserve">7. </w:t>
            </w:r>
          </w:p>
        </w:tc>
      </w:tr>
      <w:tr w:rsidR="00236A88" w:rsidRPr="003063B2">
        <w:trPr>
          <w:trHeight w:val="227"/>
        </w:trPr>
        <w:tc>
          <w:tcPr>
            <w:tcW w:w="3891" w:type="dxa"/>
            <w:vMerge/>
          </w:tcPr>
          <w:p w:rsidR="00236A88" w:rsidRPr="003063B2" w:rsidRDefault="00236A88" w:rsidP="004E706C">
            <w:pPr>
              <w:jc w:val="center"/>
              <w:rPr>
                <w:rFonts w:ascii="Candara" w:hAnsi="Candara" w:cs="Candara"/>
                <w:b w:val="0"/>
                <w:bCs w:val="0"/>
                <w:sz w:val="24"/>
                <w:szCs w:val="24"/>
              </w:rPr>
            </w:pPr>
          </w:p>
        </w:tc>
        <w:tc>
          <w:tcPr>
            <w:tcW w:w="6338" w:type="dxa"/>
            <w:vAlign w:val="center"/>
          </w:tcPr>
          <w:p w:rsidR="00236A88" w:rsidRPr="003063B2" w:rsidRDefault="00236A88" w:rsidP="004E706C">
            <w:pPr>
              <w:widowControl/>
              <w:autoSpaceDE/>
              <w:autoSpaceDN/>
              <w:adjustRightInd/>
              <w:rPr>
                <w:rFonts w:ascii="Candara" w:hAnsi="Candara" w:cs="Candara"/>
                <w:b w:val="0"/>
                <w:bCs w:val="0"/>
                <w:sz w:val="24"/>
                <w:szCs w:val="24"/>
              </w:rPr>
            </w:pPr>
          </w:p>
        </w:tc>
      </w:tr>
    </w:tbl>
    <w:p w:rsidR="00236A88" w:rsidRPr="003063B2" w:rsidRDefault="00236A88" w:rsidP="004E706C">
      <w:pPr>
        <w:shd w:val="clear" w:color="auto" w:fill="FFFFFF"/>
        <w:tabs>
          <w:tab w:val="left" w:leader="underscore" w:pos="3586"/>
        </w:tabs>
        <w:rPr>
          <w:rFonts w:ascii="Candara" w:hAnsi="Candara" w:cs="Candara"/>
          <w:b w:val="0"/>
          <w:bCs w:val="0"/>
          <w:sz w:val="24"/>
          <w:szCs w:val="24"/>
        </w:rPr>
      </w:pPr>
    </w:p>
    <w:sectPr w:rsidR="00236A88" w:rsidRPr="003063B2" w:rsidSect="00D000F5">
      <w:type w:val="continuous"/>
      <w:pgSz w:w="11909" w:h="16834"/>
      <w:pgMar w:top="680" w:right="851" w:bottom="680" w:left="85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0ABABB"/>
    <w:multiLevelType w:val="singleLevel"/>
    <w:tmpl w:val="DD0ABABB"/>
    <w:lvl w:ilvl="0">
      <w:start w:val="1"/>
      <w:numFmt w:val="bullet"/>
      <w:lvlText w:val=""/>
      <w:lvlJc w:val="left"/>
      <w:pPr>
        <w:tabs>
          <w:tab w:val="num" w:pos="420"/>
        </w:tabs>
        <w:ind w:left="420" w:hanging="420"/>
      </w:pPr>
      <w:rPr>
        <w:rFonts w:ascii="Wingdings" w:hAnsi="Wingdings" w:cs="Wingdings" w:hint="default"/>
      </w:rPr>
    </w:lvl>
  </w:abstractNum>
  <w:abstractNum w:abstractNumId="1">
    <w:nsid w:val="03615C17"/>
    <w:multiLevelType w:val="hybridMultilevel"/>
    <w:tmpl w:val="CB5CFCA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53EDD27"/>
    <w:multiLevelType w:val="singleLevel"/>
    <w:tmpl w:val="053EDD27"/>
    <w:lvl w:ilvl="0">
      <w:start w:val="1"/>
      <w:numFmt w:val="bullet"/>
      <w:lvlText w:val=""/>
      <w:lvlJc w:val="left"/>
      <w:pPr>
        <w:tabs>
          <w:tab w:val="num" w:pos="195"/>
        </w:tabs>
        <w:ind w:left="195" w:hanging="195"/>
      </w:pPr>
      <w:rPr>
        <w:rFonts w:ascii="Wingdings" w:hAnsi="Wingdings" w:cs="Wingdings" w:hint="default"/>
      </w:rPr>
    </w:lvl>
  </w:abstractNum>
  <w:abstractNum w:abstractNumId="3">
    <w:nsid w:val="05733C99"/>
    <w:multiLevelType w:val="hybridMultilevel"/>
    <w:tmpl w:val="558C60A4"/>
    <w:lvl w:ilvl="0" w:tplc="01962B3E">
      <w:start w:val="1"/>
      <w:numFmt w:val="decimal"/>
      <w:lvlText w:val="%1."/>
      <w:lvlJc w:val="left"/>
      <w:pPr>
        <w:ind w:left="700" w:hanging="353"/>
      </w:pPr>
      <w:rPr>
        <w:rFonts w:ascii="Trebuchet MS" w:eastAsia="Times New Roman" w:hAnsi="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4">
    <w:nsid w:val="05B824D7"/>
    <w:multiLevelType w:val="hybridMultilevel"/>
    <w:tmpl w:val="1E7A93A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63021E0"/>
    <w:multiLevelType w:val="hybridMultilevel"/>
    <w:tmpl w:val="8C2A95F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06726BEB"/>
    <w:multiLevelType w:val="hybridMultilevel"/>
    <w:tmpl w:val="5CCA17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08670921"/>
    <w:multiLevelType w:val="hybridMultilevel"/>
    <w:tmpl w:val="AD5E7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nsid w:val="0CED0B95"/>
    <w:multiLevelType w:val="hybridMultilevel"/>
    <w:tmpl w:val="F0848F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16600F2D"/>
    <w:multiLevelType w:val="hybridMultilevel"/>
    <w:tmpl w:val="AB52EF64"/>
    <w:lvl w:ilvl="0" w:tplc="376EFD72">
      <w:start w:val="1"/>
      <w:numFmt w:val="decimal"/>
      <w:lvlText w:val="%1."/>
      <w:lvlJc w:val="left"/>
      <w:pPr>
        <w:ind w:left="704" w:hanging="360"/>
      </w:pPr>
      <w:rPr>
        <w:rFonts w:hint="default"/>
      </w:rPr>
    </w:lvl>
    <w:lvl w:ilvl="1" w:tplc="08090019">
      <w:start w:val="1"/>
      <w:numFmt w:val="lowerLetter"/>
      <w:lvlText w:val="%2."/>
      <w:lvlJc w:val="left"/>
      <w:pPr>
        <w:ind w:left="1424" w:hanging="360"/>
      </w:pPr>
    </w:lvl>
    <w:lvl w:ilvl="2" w:tplc="0809001B">
      <w:start w:val="1"/>
      <w:numFmt w:val="lowerRoman"/>
      <w:lvlText w:val="%3."/>
      <w:lvlJc w:val="right"/>
      <w:pPr>
        <w:ind w:left="2144" w:hanging="180"/>
      </w:pPr>
    </w:lvl>
    <w:lvl w:ilvl="3" w:tplc="0809000F">
      <w:start w:val="1"/>
      <w:numFmt w:val="decimal"/>
      <w:lvlText w:val="%4."/>
      <w:lvlJc w:val="left"/>
      <w:pPr>
        <w:ind w:left="2864" w:hanging="360"/>
      </w:pPr>
    </w:lvl>
    <w:lvl w:ilvl="4" w:tplc="08090019">
      <w:start w:val="1"/>
      <w:numFmt w:val="lowerLetter"/>
      <w:lvlText w:val="%5."/>
      <w:lvlJc w:val="left"/>
      <w:pPr>
        <w:ind w:left="3584" w:hanging="360"/>
      </w:pPr>
    </w:lvl>
    <w:lvl w:ilvl="5" w:tplc="0809001B">
      <w:start w:val="1"/>
      <w:numFmt w:val="lowerRoman"/>
      <w:lvlText w:val="%6."/>
      <w:lvlJc w:val="right"/>
      <w:pPr>
        <w:ind w:left="4304" w:hanging="180"/>
      </w:pPr>
    </w:lvl>
    <w:lvl w:ilvl="6" w:tplc="0809000F">
      <w:start w:val="1"/>
      <w:numFmt w:val="decimal"/>
      <w:lvlText w:val="%7."/>
      <w:lvlJc w:val="left"/>
      <w:pPr>
        <w:ind w:left="5024" w:hanging="360"/>
      </w:pPr>
    </w:lvl>
    <w:lvl w:ilvl="7" w:tplc="08090019">
      <w:start w:val="1"/>
      <w:numFmt w:val="lowerLetter"/>
      <w:lvlText w:val="%8."/>
      <w:lvlJc w:val="left"/>
      <w:pPr>
        <w:ind w:left="5744" w:hanging="360"/>
      </w:pPr>
    </w:lvl>
    <w:lvl w:ilvl="8" w:tplc="0809001B">
      <w:start w:val="1"/>
      <w:numFmt w:val="lowerRoman"/>
      <w:lvlText w:val="%9."/>
      <w:lvlJc w:val="right"/>
      <w:pPr>
        <w:ind w:left="6464" w:hanging="180"/>
      </w:pPr>
    </w:lvl>
  </w:abstractNum>
  <w:abstractNum w:abstractNumId="10">
    <w:nsid w:val="20145AB7"/>
    <w:multiLevelType w:val="hybridMultilevel"/>
    <w:tmpl w:val="E8FC9294"/>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11">
    <w:nsid w:val="23830201"/>
    <w:multiLevelType w:val="hybridMultilevel"/>
    <w:tmpl w:val="823C9C40"/>
    <w:lvl w:ilvl="0" w:tplc="ED1AA226">
      <w:start w:val="1"/>
      <w:numFmt w:val="decimal"/>
      <w:lvlText w:val="%1."/>
      <w:lvlJc w:val="left"/>
      <w:pPr>
        <w:ind w:left="700" w:hanging="353"/>
      </w:pPr>
      <w:rPr>
        <w:rFonts w:ascii="Calibri" w:eastAsia="Times New Roman" w:hAnsi="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12">
    <w:nsid w:val="2E507864"/>
    <w:multiLevelType w:val="hybridMultilevel"/>
    <w:tmpl w:val="ADF040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
    <w:nsid w:val="373234DD"/>
    <w:multiLevelType w:val="hybridMultilevel"/>
    <w:tmpl w:val="C30A038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3B0A31C4"/>
    <w:multiLevelType w:val="hybridMultilevel"/>
    <w:tmpl w:val="BFA6B844"/>
    <w:lvl w:ilvl="0" w:tplc="905EE2CC">
      <w:start w:val="1"/>
      <w:numFmt w:val="decimal"/>
      <w:lvlText w:val="%1."/>
      <w:lvlJc w:val="left"/>
      <w:pPr>
        <w:ind w:left="700" w:hanging="353"/>
      </w:pPr>
      <w:rPr>
        <w:rFonts w:ascii="Trebuchet MS" w:eastAsia="Times New Roman" w:hAnsi="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15">
    <w:nsid w:val="3BDD549D"/>
    <w:multiLevelType w:val="hybridMultilevel"/>
    <w:tmpl w:val="B31003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3C705A90"/>
    <w:multiLevelType w:val="hybridMultilevel"/>
    <w:tmpl w:val="73A03F6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3E191878"/>
    <w:multiLevelType w:val="hybridMultilevel"/>
    <w:tmpl w:val="25B4E62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nsid w:val="410A59A6"/>
    <w:multiLevelType w:val="hybridMultilevel"/>
    <w:tmpl w:val="D954031C"/>
    <w:lvl w:ilvl="0" w:tplc="720E0298">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19">
    <w:nsid w:val="50923FBA"/>
    <w:multiLevelType w:val="singleLevel"/>
    <w:tmpl w:val="0380896E"/>
    <w:lvl w:ilvl="0">
      <w:start w:val="1"/>
      <w:numFmt w:val="decimal"/>
      <w:lvlText w:val="%1."/>
      <w:legacy w:legacy="1" w:legacySpace="0" w:legacyIndent="327"/>
      <w:lvlJc w:val="left"/>
      <w:rPr>
        <w:rFonts w:ascii="Arial" w:hAnsi="Arial" w:cs="Arial" w:hint="default"/>
      </w:rPr>
    </w:lvl>
  </w:abstractNum>
  <w:abstractNum w:abstractNumId="20">
    <w:nsid w:val="5217153D"/>
    <w:multiLevelType w:val="hybridMultilevel"/>
    <w:tmpl w:val="FEB4D028"/>
    <w:lvl w:ilvl="0" w:tplc="2968E450">
      <w:start w:val="1"/>
      <w:numFmt w:val="decimal"/>
      <w:lvlText w:val="%1."/>
      <w:lvlJc w:val="left"/>
      <w:pPr>
        <w:ind w:left="700" w:hanging="353"/>
      </w:pPr>
      <w:rPr>
        <w:rFonts w:ascii="Trebuchet MS" w:eastAsia="Times New Roman" w:hAnsi="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21">
    <w:nsid w:val="535A7390"/>
    <w:multiLevelType w:val="hybridMultilevel"/>
    <w:tmpl w:val="442012F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nsid w:val="582953F4"/>
    <w:multiLevelType w:val="hybridMultilevel"/>
    <w:tmpl w:val="1C56792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3">
    <w:nsid w:val="5C364B6B"/>
    <w:multiLevelType w:val="hybridMultilevel"/>
    <w:tmpl w:val="3928246E"/>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4">
    <w:nsid w:val="5D653149"/>
    <w:multiLevelType w:val="hybridMultilevel"/>
    <w:tmpl w:val="49EAF45E"/>
    <w:lvl w:ilvl="0" w:tplc="580048F4">
      <w:start w:val="1"/>
      <w:numFmt w:val="decimal"/>
      <w:lvlText w:val="%1."/>
      <w:lvlJc w:val="left"/>
      <w:pPr>
        <w:ind w:left="353" w:hanging="353"/>
      </w:pPr>
      <w:rPr>
        <w:rFonts w:ascii="Calibri" w:eastAsia="Times New Roman" w:hAnsi="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25">
    <w:nsid w:val="5E971D9A"/>
    <w:multiLevelType w:val="hybridMultilevel"/>
    <w:tmpl w:val="820689D0"/>
    <w:lvl w:ilvl="0" w:tplc="04080001">
      <w:start w:val="1"/>
      <w:numFmt w:val="bullet"/>
      <w:lvlText w:val=""/>
      <w:lvlJc w:val="left"/>
      <w:pPr>
        <w:ind w:left="1004" w:hanging="360"/>
      </w:pPr>
      <w:rPr>
        <w:rFonts w:ascii="Symbol" w:hAnsi="Symbol" w:cs="Symbo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cs="Wingdings" w:hint="default"/>
      </w:rPr>
    </w:lvl>
    <w:lvl w:ilvl="3" w:tplc="04080001">
      <w:start w:val="1"/>
      <w:numFmt w:val="bullet"/>
      <w:lvlText w:val=""/>
      <w:lvlJc w:val="left"/>
      <w:pPr>
        <w:ind w:left="3164" w:hanging="360"/>
      </w:pPr>
      <w:rPr>
        <w:rFonts w:ascii="Symbol" w:hAnsi="Symbol" w:cs="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cs="Wingdings" w:hint="default"/>
      </w:rPr>
    </w:lvl>
    <w:lvl w:ilvl="6" w:tplc="04080001">
      <w:start w:val="1"/>
      <w:numFmt w:val="bullet"/>
      <w:lvlText w:val=""/>
      <w:lvlJc w:val="left"/>
      <w:pPr>
        <w:ind w:left="5324" w:hanging="360"/>
      </w:pPr>
      <w:rPr>
        <w:rFonts w:ascii="Symbol" w:hAnsi="Symbol" w:cs="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cs="Wingdings" w:hint="default"/>
      </w:rPr>
    </w:lvl>
  </w:abstractNum>
  <w:abstractNum w:abstractNumId="26">
    <w:nsid w:val="632F4863"/>
    <w:multiLevelType w:val="hybridMultilevel"/>
    <w:tmpl w:val="8BB07A84"/>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7">
    <w:nsid w:val="63C37AEA"/>
    <w:multiLevelType w:val="hybridMultilevel"/>
    <w:tmpl w:val="B8424970"/>
    <w:lvl w:ilvl="0" w:tplc="58C4AA38">
      <w:start w:val="1"/>
      <w:numFmt w:val="decimal"/>
      <w:lvlText w:val="%1."/>
      <w:lvlJc w:val="left"/>
      <w:pPr>
        <w:ind w:left="644" w:hanging="360"/>
      </w:pPr>
      <w:rPr>
        <w:rFonts w:hint="default"/>
      </w:r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28">
    <w:nsid w:val="6ED95495"/>
    <w:multiLevelType w:val="hybridMultilevel"/>
    <w:tmpl w:val="2DCE7BC6"/>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9">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cs="Wingdings"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cs="Wingdings" w:hint="default"/>
      </w:rPr>
    </w:lvl>
    <w:lvl w:ilvl="3" w:tplc="04080001">
      <w:start w:val="1"/>
      <w:numFmt w:val="bullet"/>
      <w:lvlText w:val=""/>
      <w:lvlJc w:val="left"/>
      <w:pPr>
        <w:tabs>
          <w:tab w:val="num" w:pos="3164"/>
        </w:tabs>
        <w:ind w:left="3164" w:hanging="360"/>
      </w:pPr>
      <w:rPr>
        <w:rFonts w:ascii="Symbol" w:hAnsi="Symbol" w:cs="Symbol" w:hint="default"/>
      </w:rPr>
    </w:lvl>
    <w:lvl w:ilvl="4" w:tplc="04080003">
      <w:start w:val="1"/>
      <w:numFmt w:val="bullet"/>
      <w:lvlText w:val="o"/>
      <w:lvlJc w:val="left"/>
      <w:pPr>
        <w:tabs>
          <w:tab w:val="num" w:pos="3884"/>
        </w:tabs>
        <w:ind w:left="3884" w:hanging="360"/>
      </w:pPr>
      <w:rPr>
        <w:rFonts w:ascii="Courier New" w:hAnsi="Courier New" w:cs="Courier New" w:hint="default"/>
      </w:rPr>
    </w:lvl>
    <w:lvl w:ilvl="5" w:tplc="04080005">
      <w:start w:val="1"/>
      <w:numFmt w:val="bullet"/>
      <w:lvlText w:val=""/>
      <w:lvlJc w:val="left"/>
      <w:pPr>
        <w:tabs>
          <w:tab w:val="num" w:pos="4604"/>
        </w:tabs>
        <w:ind w:left="4604" w:hanging="360"/>
      </w:pPr>
      <w:rPr>
        <w:rFonts w:ascii="Wingdings" w:hAnsi="Wingdings" w:cs="Wingdings" w:hint="default"/>
      </w:rPr>
    </w:lvl>
    <w:lvl w:ilvl="6" w:tplc="04080001">
      <w:start w:val="1"/>
      <w:numFmt w:val="bullet"/>
      <w:lvlText w:val=""/>
      <w:lvlJc w:val="left"/>
      <w:pPr>
        <w:tabs>
          <w:tab w:val="num" w:pos="5324"/>
        </w:tabs>
        <w:ind w:left="5324" w:hanging="360"/>
      </w:pPr>
      <w:rPr>
        <w:rFonts w:ascii="Symbol" w:hAnsi="Symbol" w:cs="Symbol" w:hint="default"/>
      </w:rPr>
    </w:lvl>
    <w:lvl w:ilvl="7" w:tplc="04080003">
      <w:start w:val="1"/>
      <w:numFmt w:val="bullet"/>
      <w:lvlText w:val="o"/>
      <w:lvlJc w:val="left"/>
      <w:pPr>
        <w:tabs>
          <w:tab w:val="num" w:pos="6044"/>
        </w:tabs>
        <w:ind w:left="6044" w:hanging="360"/>
      </w:pPr>
      <w:rPr>
        <w:rFonts w:ascii="Courier New" w:hAnsi="Courier New" w:cs="Courier New" w:hint="default"/>
      </w:rPr>
    </w:lvl>
    <w:lvl w:ilvl="8" w:tplc="04080005">
      <w:start w:val="1"/>
      <w:numFmt w:val="bullet"/>
      <w:lvlText w:val=""/>
      <w:lvlJc w:val="left"/>
      <w:pPr>
        <w:tabs>
          <w:tab w:val="num" w:pos="6764"/>
        </w:tabs>
        <w:ind w:left="6764" w:hanging="360"/>
      </w:pPr>
      <w:rPr>
        <w:rFonts w:ascii="Wingdings" w:hAnsi="Wingdings" w:cs="Wingdings" w:hint="default"/>
      </w:rPr>
    </w:lvl>
  </w:abstractNum>
  <w:abstractNum w:abstractNumId="30">
    <w:nsid w:val="7B204CD8"/>
    <w:multiLevelType w:val="hybridMultilevel"/>
    <w:tmpl w:val="80D05108"/>
    <w:lvl w:ilvl="0" w:tplc="1B70D66E">
      <w:start w:val="1"/>
      <w:numFmt w:val="decimal"/>
      <w:lvlText w:val="%1."/>
      <w:lvlJc w:val="left"/>
      <w:pPr>
        <w:ind w:left="700" w:hanging="353"/>
      </w:pPr>
      <w:rPr>
        <w:rFonts w:ascii="Trebuchet MS" w:eastAsia="Times New Roman" w:hAnsi="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abstractNum w:abstractNumId="31">
    <w:nsid w:val="7C64516A"/>
    <w:multiLevelType w:val="hybridMultilevel"/>
    <w:tmpl w:val="812E52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9"/>
  </w:num>
  <w:num w:numId="2">
    <w:abstractNumId w:val="26"/>
  </w:num>
  <w:num w:numId="3">
    <w:abstractNumId w:val="28"/>
  </w:num>
  <w:num w:numId="4">
    <w:abstractNumId w:val="29"/>
  </w:num>
  <w:num w:numId="5">
    <w:abstractNumId w:val="23"/>
  </w:num>
  <w:num w:numId="6">
    <w:abstractNumId w:val="7"/>
  </w:num>
  <w:num w:numId="7">
    <w:abstractNumId w:val="12"/>
  </w:num>
  <w:num w:numId="8">
    <w:abstractNumId w:val="22"/>
  </w:num>
  <w:num w:numId="9">
    <w:abstractNumId w:val="1"/>
  </w:num>
  <w:num w:numId="10">
    <w:abstractNumId w:val="4"/>
  </w:num>
  <w:num w:numId="11">
    <w:abstractNumId w:val="21"/>
  </w:num>
  <w:num w:numId="12">
    <w:abstractNumId w:val="31"/>
  </w:num>
  <w:num w:numId="13">
    <w:abstractNumId w:val="13"/>
  </w:num>
  <w:num w:numId="14">
    <w:abstractNumId w:val="17"/>
  </w:num>
  <w:num w:numId="15">
    <w:abstractNumId w:val="16"/>
  </w:num>
  <w:num w:numId="16">
    <w:abstractNumId w:val="6"/>
  </w:num>
  <w:num w:numId="17">
    <w:abstractNumId w:val="3"/>
  </w:num>
  <w:num w:numId="18">
    <w:abstractNumId w:val="20"/>
  </w:num>
  <w:num w:numId="19">
    <w:abstractNumId w:val="30"/>
  </w:num>
  <w:num w:numId="20">
    <w:abstractNumId w:val="14"/>
  </w:num>
  <w:num w:numId="21">
    <w:abstractNumId w:val="24"/>
  </w:num>
  <w:num w:numId="22">
    <w:abstractNumId w:val="11"/>
  </w:num>
  <w:num w:numId="23">
    <w:abstractNumId w:val="9"/>
  </w:num>
  <w:num w:numId="24">
    <w:abstractNumId w:val="8"/>
  </w:num>
  <w:num w:numId="25">
    <w:abstractNumId w:val="10"/>
  </w:num>
  <w:num w:numId="26">
    <w:abstractNumId w:val="27"/>
  </w:num>
  <w:num w:numId="27">
    <w:abstractNumId w:val="5"/>
  </w:num>
  <w:num w:numId="28">
    <w:abstractNumId w:val="15"/>
  </w:num>
  <w:num w:numId="29">
    <w:abstractNumId w:val="18"/>
  </w:num>
  <w:num w:numId="30">
    <w:abstractNumId w:val="0"/>
  </w:num>
  <w:num w:numId="31">
    <w:abstractNumId w:val="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E60"/>
    <w:rsid w:val="00003D55"/>
    <w:rsid w:val="000108F4"/>
    <w:rsid w:val="00014FCC"/>
    <w:rsid w:val="00022085"/>
    <w:rsid w:val="00022FF7"/>
    <w:rsid w:val="0002736F"/>
    <w:rsid w:val="00055A1E"/>
    <w:rsid w:val="00083853"/>
    <w:rsid w:val="000C6829"/>
    <w:rsid w:val="000E72D8"/>
    <w:rsid w:val="000F0157"/>
    <w:rsid w:val="000F1268"/>
    <w:rsid w:val="00135CC2"/>
    <w:rsid w:val="00136176"/>
    <w:rsid w:val="0013674F"/>
    <w:rsid w:val="0013760C"/>
    <w:rsid w:val="001411EA"/>
    <w:rsid w:val="00142FD3"/>
    <w:rsid w:val="0015550C"/>
    <w:rsid w:val="001677A3"/>
    <w:rsid w:val="001B4887"/>
    <w:rsid w:val="001F69E8"/>
    <w:rsid w:val="00224773"/>
    <w:rsid w:val="00230E60"/>
    <w:rsid w:val="00236A88"/>
    <w:rsid w:val="002402DE"/>
    <w:rsid w:val="00272787"/>
    <w:rsid w:val="00275AE3"/>
    <w:rsid w:val="002873AA"/>
    <w:rsid w:val="00291342"/>
    <w:rsid w:val="002C4F88"/>
    <w:rsid w:val="002E1C03"/>
    <w:rsid w:val="003063B2"/>
    <w:rsid w:val="00306BAC"/>
    <w:rsid w:val="003710D1"/>
    <w:rsid w:val="00380E67"/>
    <w:rsid w:val="003946D8"/>
    <w:rsid w:val="00397C0D"/>
    <w:rsid w:val="003A26CA"/>
    <w:rsid w:val="003A7B2B"/>
    <w:rsid w:val="00424875"/>
    <w:rsid w:val="00471FE4"/>
    <w:rsid w:val="004826CA"/>
    <w:rsid w:val="00490634"/>
    <w:rsid w:val="004C622B"/>
    <w:rsid w:val="004E706C"/>
    <w:rsid w:val="005857A4"/>
    <w:rsid w:val="005B328D"/>
    <w:rsid w:val="005C2EC5"/>
    <w:rsid w:val="005C4FDA"/>
    <w:rsid w:val="005D2E7D"/>
    <w:rsid w:val="005E3BEA"/>
    <w:rsid w:val="005F001C"/>
    <w:rsid w:val="00635480"/>
    <w:rsid w:val="00641DE2"/>
    <w:rsid w:val="0065777D"/>
    <w:rsid w:val="006646F1"/>
    <w:rsid w:val="00666986"/>
    <w:rsid w:val="00671BD1"/>
    <w:rsid w:val="00693FEF"/>
    <w:rsid w:val="006C3478"/>
    <w:rsid w:val="006D0DB3"/>
    <w:rsid w:val="006F07B6"/>
    <w:rsid w:val="006F7D70"/>
    <w:rsid w:val="00701D1F"/>
    <w:rsid w:val="0072109F"/>
    <w:rsid w:val="00743F44"/>
    <w:rsid w:val="00745AA0"/>
    <w:rsid w:val="00756321"/>
    <w:rsid w:val="00787F05"/>
    <w:rsid w:val="007A1B39"/>
    <w:rsid w:val="007A574C"/>
    <w:rsid w:val="007C57E3"/>
    <w:rsid w:val="00806F6B"/>
    <w:rsid w:val="00832DF1"/>
    <w:rsid w:val="00870C45"/>
    <w:rsid w:val="0088729F"/>
    <w:rsid w:val="008946D7"/>
    <w:rsid w:val="008B352C"/>
    <w:rsid w:val="008E776C"/>
    <w:rsid w:val="008E7FC5"/>
    <w:rsid w:val="008F3578"/>
    <w:rsid w:val="00915AB9"/>
    <w:rsid w:val="009504B2"/>
    <w:rsid w:val="00955AFB"/>
    <w:rsid w:val="00964D61"/>
    <w:rsid w:val="009C0E8F"/>
    <w:rsid w:val="009C31C8"/>
    <w:rsid w:val="009C3737"/>
    <w:rsid w:val="00A2269B"/>
    <w:rsid w:val="00A230B7"/>
    <w:rsid w:val="00A25AED"/>
    <w:rsid w:val="00A32547"/>
    <w:rsid w:val="00A4505D"/>
    <w:rsid w:val="00A60206"/>
    <w:rsid w:val="00A64C58"/>
    <w:rsid w:val="00A844E3"/>
    <w:rsid w:val="00AA4BBD"/>
    <w:rsid w:val="00AB1437"/>
    <w:rsid w:val="00AB61C8"/>
    <w:rsid w:val="00AD6A30"/>
    <w:rsid w:val="00AD6DBF"/>
    <w:rsid w:val="00B10DAC"/>
    <w:rsid w:val="00B13900"/>
    <w:rsid w:val="00B241E7"/>
    <w:rsid w:val="00B8529F"/>
    <w:rsid w:val="00BB58FD"/>
    <w:rsid w:val="00BD02F1"/>
    <w:rsid w:val="00BE6231"/>
    <w:rsid w:val="00C219CA"/>
    <w:rsid w:val="00C44E19"/>
    <w:rsid w:val="00C45E0A"/>
    <w:rsid w:val="00C57F55"/>
    <w:rsid w:val="00C66347"/>
    <w:rsid w:val="00C72E24"/>
    <w:rsid w:val="00C74884"/>
    <w:rsid w:val="00C86BA5"/>
    <w:rsid w:val="00CA3B8B"/>
    <w:rsid w:val="00CB653A"/>
    <w:rsid w:val="00CC0487"/>
    <w:rsid w:val="00CE3EA2"/>
    <w:rsid w:val="00CE6957"/>
    <w:rsid w:val="00D000F5"/>
    <w:rsid w:val="00D32124"/>
    <w:rsid w:val="00D46A92"/>
    <w:rsid w:val="00DA2C0B"/>
    <w:rsid w:val="00DB21DF"/>
    <w:rsid w:val="00DB3B79"/>
    <w:rsid w:val="00DB6E7B"/>
    <w:rsid w:val="00DF3E2E"/>
    <w:rsid w:val="00E32E4B"/>
    <w:rsid w:val="00E3612E"/>
    <w:rsid w:val="00E65768"/>
    <w:rsid w:val="00E6580B"/>
    <w:rsid w:val="00E7746E"/>
    <w:rsid w:val="00E92A75"/>
    <w:rsid w:val="00EA3C1F"/>
    <w:rsid w:val="00EB35DD"/>
    <w:rsid w:val="00EB3BA9"/>
    <w:rsid w:val="00EF6A32"/>
    <w:rsid w:val="00F114A4"/>
    <w:rsid w:val="00F125D1"/>
    <w:rsid w:val="00F17C0E"/>
    <w:rsid w:val="00F20A9E"/>
    <w:rsid w:val="00F367C6"/>
    <w:rsid w:val="00F45EE2"/>
    <w:rsid w:val="00F73D94"/>
    <w:rsid w:val="00F91079"/>
    <w:rsid w:val="00FA3163"/>
    <w:rsid w:val="00FA6115"/>
    <w:rsid w:val="00FB5231"/>
    <w:rsid w:val="00FC7A85"/>
    <w:rsid w:val="00FD1446"/>
    <w:rsid w:val="00FD6574"/>
    <w:rsid w:val="00FE428C"/>
    <w:rsid w:val="00FE77DA"/>
    <w:rsid w:val="00FF4E8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C8"/>
    <w:pPr>
      <w:widowControl w:val="0"/>
      <w:autoSpaceDE w:val="0"/>
      <w:autoSpaceDN w:val="0"/>
      <w:adjustRightInd w:val="0"/>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C31C8"/>
    <w:pPr>
      <w:shd w:val="clear" w:color="auto" w:fill="FFFFFF"/>
      <w:tabs>
        <w:tab w:val="left" w:pos="284"/>
      </w:tabs>
      <w:spacing w:before="187"/>
      <w:ind w:firstLine="284"/>
      <w:jc w:val="center"/>
    </w:pPr>
  </w:style>
  <w:style w:type="character" w:customStyle="1" w:styleId="TitleChar">
    <w:name w:val="Title Char"/>
    <w:basedOn w:val="DefaultParagraphFont"/>
    <w:link w:val="Title"/>
    <w:uiPriority w:val="10"/>
    <w:rsid w:val="00AB744F"/>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9C31C8"/>
    <w:pPr>
      <w:shd w:val="clear" w:color="auto" w:fill="FFFFFF"/>
      <w:tabs>
        <w:tab w:val="left" w:pos="284"/>
      </w:tabs>
      <w:spacing w:line="360" w:lineRule="auto"/>
      <w:ind w:firstLine="284"/>
      <w:jc w:val="center"/>
    </w:pPr>
  </w:style>
  <w:style w:type="character" w:customStyle="1" w:styleId="SubtitleChar">
    <w:name w:val="Subtitle Char"/>
    <w:basedOn w:val="DefaultParagraphFont"/>
    <w:link w:val="Subtitle"/>
    <w:uiPriority w:val="11"/>
    <w:rsid w:val="00AB744F"/>
    <w:rPr>
      <w:rFonts w:asciiTheme="majorHAnsi" w:eastAsiaTheme="majorEastAsia" w:hAnsiTheme="majorHAnsi" w:cstheme="majorBidi"/>
      <w:b/>
      <w:bCs/>
      <w:sz w:val="24"/>
      <w:szCs w:val="24"/>
    </w:rPr>
  </w:style>
  <w:style w:type="paragraph" w:styleId="BodyTextIndent">
    <w:name w:val="Body Text Indent"/>
    <w:basedOn w:val="Normal"/>
    <w:link w:val="BodyTextIndentChar"/>
    <w:uiPriority w:val="99"/>
    <w:rsid w:val="009C31C8"/>
    <w:pPr>
      <w:shd w:val="clear" w:color="auto" w:fill="FFFFFF"/>
      <w:tabs>
        <w:tab w:val="left" w:leader="underscore" w:pos="5957"/>
      </w:tabs>
      <w:spacing w:line="360" w:lineRule="auto"/>
      <w:ind w:firstLine="170"/>
    </w:pPr>
    <w:rPr>
      <w:rFonts w:cs="Times New Roman"/>
      <w:b w:val="0"/>
      <w:bCs w:val="0"/>
      <w:color w:val="000000"/>
      <w:sz w:val="24"/>
      <w:szCs w:val="24"/>
    </w:rPr>
  </w:style>
  <w:style w:type="character" w:customStyle="1" w:styleId="BodyTextIndentChar">
    <w:name w:val="Body Text Indent Char"/>
    <w:basedOn w:val="DefaultParagraphFont"/>
    <w:link w:val="BodyTextIndent"/>
    <w:uiPriority w:val="99"/>
    <w:locked/>
    <w:rsid w:val="006646F1"/>
    <w:rPr>
      <w:rFonts w:cs="Times New Roman"/>
      <w:color w:val="000000"/>
      <w:sz w:val="21"/>
      <w:szCs w:val="21"/>
      <w:shd w:val="clear" w:color="auto" w:fill="FFFFFF"/>
    </w:rPr>
  </w:style>
  <w:style w:type="paragraph" w:styleId="BodyTextIndent2">
    <w:name w:val="Body Text Indent 2"/>
    <w:basedOn w:val="Normal"/>
    <w:link w:val="BodyTextIndent2Char"/>
    <w:uiPriority w:val="99"/>
    <w:rsid w:val="009C31C8"/>
    <w:pPr>
      <w:shd w:val="clear" w:color="auto" w:fill="FFFFFF"/>
      <w:spacing w:line="360" w:lineRule="auto"/>
      <w:ind w:left="5"/>
    </w:pPr>
    <w:rPr>
      <w:rFonts w:cs="Times New Roman"/>
      <w:b w:val="0"/>
      <w:bCs w:val="0"/>
      <w:color w:val="000000"/>
      <w:sz w:val="24"/>
      <w:szCs w:val="24"/>
    </w:rPr>
  </w:style>
  <w:style w:type="character" w:customStyle="1" w:styleId="BodyTextIndent2Char">
    <w:name w:val="Body Text Indent 2 Char"/>
    <w:basedOn w:val="DefaultParagraphFont"/>
    <w:link w:val="BodyTextIndent2"/>
    <w:uiPriority w:val="99"/>
    <w:semiHidden/>
    <w:rsid w:val="00AB744F"/>
    <w:rPr>
      <w:rFonts w:ascii="Arial" w:hAnsi="Arial" w:cs="Arial"/>
      <w:b/>
      <w:bCs/>
      <w:sz w:val="20"/>
      <w:szCs w:val="20"/>
    </w:rPr>
  </w:style>
  <w:style w:type="character" w:styleId="Hyperlink">
    <w:name w:val="Hyperlink"/>
    <w:basedOn w:val="DefaultParagraphFont"/>
    <w:uiPriority w:val="99"/>
    <w:rsid w:val="009C31C8"/>
    <w:rPr>
      <w:color w:val="0000FF"/>
      <w:u w:val="single"/>
    </w:rPr>
  </w:style>
  <w:style w:type="character" w:styleId="FollowedHyperlink">
    <w:name w:val="FollowedHyperlink"/>
    <w:basedOn w:val="DefaultParagraphFont"/>
    <w:uiPriority w:val="99"/>
    <w:rsid w:val="009C31C8"/>
    <w:rPr>
      <w:color w:val="800080"/>
      <w:u w:val="single"/>
    </w:rPr>
  </w:style>
  <w:style w:type="table" w:styleId="TableGrid">
    <w:name w:val="Table Grid"/>
    <w:basedOn w:val="TableNormal"/>
    <w:uiPriority w:val="99"/>
    <w:rsid w:val="00B1390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99"/>
    <w:rsid w:val="00671BD1"/>
    <w:pPr>
      <w:adjustRightInd/>
    </w:pPr>
    <w:rPr>
      <w:b w:val="0"/>
      <w:bCs w:val="0"/>
      <w:sz w:val="22"/>
      <w:szCs w:val="22"/>
    </w:rPr>
  </w:style>
  <w:style w:type="paragraph" w:customStyle="1" w:styleId="western">
    <w:name w:val="western"/>
    <w:basedOn w:val="Normal"/>
    <w:uiPriority w:val="99"/>
    <w:rsid w:val="00AD6A30"/>
    <w:pPr>
      <w:widowControl/>
      <w:autoSpaceDE/>
      <w:autoSpaceDN/>
      <w:adjustRightInd/>
      <w:spacing w:before="100" w:beforeAutospacing="1" w:after="119"/>
    </w:pPr>
    <w:rPr>
      <w:color w:val="000000"/>
    </w:rPr>
  </w:style>
  <w:style w:type="paragraph" w:styleId="NormalWeb">
    <w:name w:val="Normal (Web)"/>
    <w:basedOn w:val="Normal"/>
    <w:uiPriority w:val="99"/>
    <w:rsid w:val="00AD6A30"/>
    <w:pPr>
      <w:widowControl/>
      <w:autoSpaceDE/>
      <w:autoSpaceDN/>
      <w:adjustRightInd/>
      <w:spacing w:before="100" w:beforeAutospacing="1" w:after="119"/>
    </w:pPr>
    <w:rPr>
      <w:rFonts w:cs="Times New Roman"/>
      <w:b w:val="0"/>
      <w:bCs w:val="0"/>
      <w:color w:val="000000"/>
      <w:sz w:val="24"/>
      <w:szCs w:val="24"/>
    </w:rPr>
  </w:style>
  <w:style w:type="paragraph" w:customStyle="1" w:styleId="21">
    <w:name w:val="Σώμα κείμενου με εσοχή 21"/>
    <w:basedOn w:val="Normal"/>
    <w:uiPriority w:val="99"/>
    <w:rsid w:val="00E65768"/>
    <w:pPr>
      <w:shd w:val="clear" w:color="auto" w:fill="FFFFFF"/>
      <w:autoSpaceDN/>
      <w:adjustRightInd/>
      <w:spacing w:line="360" w:lineRule="auto"/>
      <w:ind w:left="5"/>
    </w:pPr>
    <w:rPr>
      <w:rFonts w:cs="Times New Roman"/>
      <w:b w:val="0"/>
      <w:bCs w:val="0"/>
      <w:color w:val="000000"/>
      <w:sz w:val="24"/>
      <w:szCs w:val="24"/>
      <w:lang w:eastAsia="zh-CN"/>
    </w:rPr>
  </w:style>
  <w:style w:type="paragraph" w:styleId="ListParagraph">
    <w:name w:val="List Paragraph"/>
    <w:basedOn w:val="Normal"/>
    <w:uiPriority w:val="99"/>
    <w:qFormat/>
    <w:rsid w:val="00C72E24"/>
    <w:pPr>
      <w:widowControl/>
      <w:autoSpaceDE/>
      <w:autoSpaceDN/>
      <w:adjustRightInd/>
      <w:spacing w:after="200" w:line="276" w:lineRule="auto"/>
      <w:ind w:left="720"/>
    </w:pPr>
    <w:rPr>
      <w:rFonts w:ascii="Calibri" w:hAnsi="Calibri" w:cs="Calibri"/>
      <w:b w:val="0"/>
      <w:bCs w:val="0"/>
      <w:sz w:val="22"/>
      <w:szCs w:val="22"/>
      <w:lang w:eastAsia="en-US"/>
    </w:rPr>
  </w:style>
  <w:style w:type="paragraph" w:styleId="BodyText">
    <w:name w:val="Body Text"/>
    <w:basedOn w:val="Normal"/>
    <w:link w:val="BodyTextChar"/>
    <w:uiPriority w:val="99"/>
    <w:rsid w:val="005F001C"/>
    <w:pPr>
      <w:spacing w:after="120"/>
    </w:pPr>
  </w:style>
  <w:style w:type="character" w:customStyle="1" w:styleId="BodyTextChar">
    <w:name w:val="Body Text Char"/>
    <w:basedOn w:val="DefaultParagraphFont"/>
    <w:link w:val="BodyText"/>
    <w:uiPriority w:val="99"/>
    <w:locked/>
    <w:rsid w:val="005F001C"/>
    <w:rPr>
      <w:rFonts w:ascii="Arial" w:hAnsi="Arial" w:cs="Arial"/>
      <w:b/>
      <w:bCs/>
    </w:rPr>
  </w:style>
  <w:style w:type="table" w:customStyle="1" w:styleId="TableNormal1">
    <w:name w:val="Table Normal1"/>
    <w:uiPriority w:val="99"/>
    <w:semiHidden/>
    <w:rsid w:val="00EF6A32"/>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styleId="BalloonText">
    <w:name w:val="Balloon Text"/>
    <w:basedOn w:val="Normal"/>
    <w:link w:val="BalloonTextChar"/>
    <w:uiPriority w:val="99"/>
    <w:semiHidden/>
    <w:rsid w:val="00EF6A32"/>
    <w:pPr>
      <w:adjustRightInd/>
    </w:pPr>
    <w:rPr>
      <w:rFonts w:ascii="Tahoma" w:hAnsi="Tahoma" w:cs="Tahoma"/>
      <w:b w:val="0"/>
      <w:bCs w:val="0"/>
      <w:sz w:val="16"/>
      <w:szCs w:val="16"/>
      <w:lang w:eastAsia="en-US"/>
    </w:rPr>
  </w:style>
  <w:style w:type="character" w:customStyle="1" w:styleId="BalloonTextChar">
    <w:name w:val="Balloon Text Char"/>
    <w:basedOn w:val="DefaultParagraphFont"/>
    <w:link w:val="BalloonText"/>
    <w:uiPriority w:val="99"/>
    <w:locked/>
    <w:rsid w:val="00EF6A32"/>
    <w:rPr>
      <w:rFonts w:ascii="Tahoma" w:eastAsia="Times New Roman" w:hAnsi="Tahoma" w:cs="Tahoma"/>
      <w:sz w:val="16"/>
      <w:szCs w:val="16"/>
      <w:lang w:eastAsia="en-US"/>
    </w:rPr>
  </w:style>
  <w:style w:type="character" w:styleId="IntenseEmphasis">
    <w:name w:val="Intense Emphasis"/>
    <w:basedOn w:val="DefaultParagraphFont"/>
    <w:uiPriority w:val="99"/>
    <w:qFormat/>
    <w:rsid w:val="00EF6A32"/>
    <w:rPr>
      <w:rFonts w:cs="Times New Roman"/>
      <w:i/>
      <w:iCs/>
      <w:color w:val="auto"/>
    </w:rPr>
  </w:style>
  <w:style w:type="character" w:customStyle="1" w:styleId="1">
    <w:name w:val="Ανεπίλυτη αναφορά1"/>
    <w:uiPriority w:val="99"/>
    <w:semiHidden/>
    <w:rsid w:val="00EF6A32"/>
    <w:rPr>
      <w:rFonts w:cs="Times New Roman"/>
      <w:color w:val="auto"/>
      <w:shd w:val="clear" w:color="auto" w:fill="auto"/>
    </w:rPr>
  </w:style>
  <w:style w:type="paragraph" w:styleId="Header">
    <w:name w:val="header"/>
    <w:basedOn w:val="Normal"/>
    <w:link w:val="HeaderChar"/>
    <w:uiPriority w:val="99"/>
    <w:rsid w:val="00EF6A32"/>
    <w:pPr>
      <w:tabs>
        <w:tab w:val="center" w:pos="4153"/>
        <w:tab w:val="right" w:pos="8306"/>
      </w:tabs>
      <w:adjustRightInd/>
    </w:pPr>
    <w:rPr>
      <w:rFonts w:ascii="Trebuchet MS" w:hAnsi="Trebuchet MS" w:cs="Trebuchet MS"/>
      <w:b w:val="0"/>
      <w:bCs w:val="0"/>
      <w:sz w:val="22"/>
      <w:szCs w:val="22"/>
      <w:lang w:eastAsia="en-US"/>
    </w:rPr>
  </w:style>
  <w:style w:type="character" w:customStyle="1" w:styleId="HeaderChar">
    <w:name w:val="Header Char"/>
    <w:basedOn w:val="DefaultParagraphFont"/>
    <w:link w:val="Header"/>
    <w:uiPriority w:val="99"/>
    <w:locked/>
    <w:rsid w:val="00EF6A32"/>
    <w:rPr>
      <w:rFonts w:ascii="Trebuchet MS" w:eastAsia="Times New Roman" w:hAnsi="Trebuchet MS" w:cs="Trebuchet MS"/>
      <w:sz w:val="22"/>
      <w:szCs w:val="22"/>
      <w:lang w:eastAsia="en-US"/>
    </w:rPr>
  </w:style>
  <w:style w:type="paragraph" w:styleId="Footer">
    <w:name w:val="footer"/>
    <w:basedOn w:val="Normal"/>
    <w:link w:val="FooterChar"/>
    <w:uiPriority w:val="99"/>
    <w:rsid w:val="00EF6A32"/>
    <w:pPr>
      <w:tabs>
        <w:tab w:val="center" w:pos="4153"/>
        <w:tab w:val="right" w:pos="8306"/>
      </w:tabs>
      <w:adjustRightInd/>
    </w:pPr>
    <w:rPr>
      <w:rFonts w:ascii="Trebuchet MS" w:hAnsi="Trebuchet MS" w:cs="Trebuchet MS"/>
      <w:b w:val="0"/>
      <w:bCs w:val="0"/>
      <w:sz w:val="22"/>
      <w:szCs w:val="22"/>
      <w:lang w:eastAsia="en-US"/>
    </w:rPr>
  </w:style>
  <w:style w:type="character" w:customStyle="1" w:styleId="FooterChar">
    <w:name w:val="Footer Char"/>
    <w:basedOn w:val="DefaultParagraphFont"/>
    <w:link w:val="Footer"/>
    <w:uiPriority w:val="99"/>
    <w:locked/>
    <w:rsid w:val="00EF6A32"/>
    <w:rPr>
      <w:rFonts w:ascii="Trebuchet MS" w:eastAsia="Times New Roman" w:hAnsi="Trebuchet MS" w:cs="Trebuchet MS"/>
      <w:sz w:val="22"/>
      <w:szCs w:val="22"/>
      <w:lang w:eastAsia="en-US"/>
    </w:rPr>
  </w:style>
</w:styles>
</file>

<file path=word/webSettings.xml><?xml version="1.0" encoding="utf-8"?>
<w:webSettings xmlns:r="http://schemas.openxmlformats.org/officeDocument/2006/relationships" xmlns:w="http://schemas.openxmlformats.org/wordprocessingml/2006/main">
  <w:divs>
    <w:div w:id="1014455486">
      <w:marLeft w:val="0"/>
      <w:marRight w:val="0"/>
      <w:marTop w:val="0"/>
      <w:marBottom w:val="0"/>
      <w:divBdr>
        <w:top w:val="none" w:sz="0" w:space="0" w:color="auto"/>
        <w:left w:val="none" w:sz="0" w:space="0" w:color="auto"/>
        <w:bottom w:val="none" w:sz="0" w:space="0" w:color="auto"/>
        <w:right w:val="none" w:sz="0" w:space="0" w:color="auto"/>
      </w:divBdr>
    </w:div>
    <w:div w:id="1014455487">
      <w:marLeft w:val="0"/>
      <w:marRight w:val="0"/>
      <w:marTop w:val="0"/>
      <w:marBottom w:val="0"/>
      <w:divBdr>
        <w:top w:val="none" w:sz="0" w:space="0" w:color="auto"/>
        <w:left w:val="none" w:sz="0" w:space="0" w:color="auto"/>
        <w:bottom w:val="none" w:sz="0" w:space="0" w:color="auto"/>
        <w:right w:val="none" w:sz="0" w:space="0" w:color="auto"/>
      </w:divBdr>
    </w:div>
    <w:div w:id="1014455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orms.gle/qcEQoYJwYDTHefAT7" TargetMode="External"/><Relationship Id="rId18" Type="http://schemas.openxmlformats.org/officeDocument/2006/relationships/hyperlink" Target="https://youtube.com/live/J4v1IuTkDdY?feature=share" TargetMode="External"/><Relationship Id="rId26" Type="http://schemas.openxmlformats.org/officeDocument/2006/relationships/hyperlink" Target="http://doe.gr/wp-content/uploads/2024/05/%CE%A0%CE%A1%CE%91%CE%9A%CE%A4%CE%99%CE%9A%CE%91-3_3.pdf"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doe.gr/%CF%80%CF%81%CE%B1%CE%BA%CF%84%CE%B9%CE%BA%CE%AC-21-4-2024/" TargetMode="External"/><Relationship Id="rId34" Type="http://schemas.openxmlformats.org/officeDocument/2006/relationships/hyperlink" Target="https://www.ei-ie.org/en/item/28473:activating-the-recommendations-of-the-un-high-level-panel-on-the-teaching-profession" TargetMode="External"/><Relationship Id="rId42" Type="http://schemas.openxmlformats.org/officeDocument/2006/relationships/hyperlink" Target="http://doe.gr/%CF%83%CF%85%CE%BB%CE%BB%CE%BF%CE%B3%CE%AE-%CE%BA%CE%B5%CE%B9%CE%BC%CE%AD%CE%BD%CF%89%CE%BD-%CE%AC%CF%81%CE%B8%CF%81%CF%89%CE%BD-2024/" TargetMode="External"/><Relationship Id="rId47" Type="http://schemas.openxmlformats.org/officeDocument/2006/relationships/hyperlink" Target="https://www.youtube.com/watch?v=Tnr2SXW8O5g" TargetMode="External"/><Relationship Id="rId50" Type="http://schemas.openxmlformats.org/officeDocument/2006/relationships/hyperlink" Target="https://youtube.com/live/5E6tTjMmHiE?feature=share" TargetMode="External"/><Relationship Id="rId7" Type="http://schemas.openxmlformats.org/officeDocument/2006/relationships/hyperlink" Target="http://iep.edu.gr/images/axiologisi/%CE%91%CF%85%CF%84%CE%BF%CE%B1%CE%BE%CE%B9%CE%BF%CE%BB%CF%8C%CE%B3%CE%B7%CF%83%CE%B7_v.5.pdf" TargetMode="External"/><Relationship Id="rId12" Type="http://schemas.openxmlformats.org/officeDocument/2006/relationships/hyperlink" Target="https://forms.gle/HC4ufAtC1YDHMAbr5" TargetMode="External"/><Relationship Id="rId17" Type="http://schemas.openxmlformats.org/officeDocument/2006/relationships/hyperlink" Target="https://doe.gr/%cf%80%cf%81%ce%b1%ce%ba%cf%84%ce%b9%ce%ba%ce%ac-19-4-2024/" TargetMode="External"/><Relationship Id="rId25" Type="http://schemas.openxmlformats.org/officeDocument/2006/relationships/hyperlink" Target="https://youtube.com/live/OglkwN4iERg?feature=share" TargetMode="External"/><Relationship Id="rId33" Type="http://schemas.openxmlformats.org/officeDocument/2006/relationships/hyperlink" Target="https://www.ei-ie.org/en/item/28473:activating-the-recommendations-of-the-un-high-level-panel-on-the-teaching-profession" TargetMode="External"/><Relationship Id="rId38" Type="http://schemas.openxmlformats.org/officeDocument/2006/relationships/hyperlink" Target="http://doe.gr/%CF%80%CE%B1%CE%B9%CE%B4%CE%B1%CE%B3%CF%89%CE%B3%CE%B9%CE%BA%CE%AC-%CE%B2%CE%AF%CE%BD%CF%84%CE%B5%CE%BF-2024/" TargetMode="External"/><Relationship Id="rId46" Type="http://schemas.openxmlformats.org/officeDocument/2006/relationships/hyperlink" Target="https://youtube.com/live/H7DIvhYH42s?feature=share" TargetMode="External"/><Relationship Id="rId2" Type="http://schemas.openxmlformats.org/officeDocument/2006/relationships/styles" Target="styles.xml"/><Relationship Id="rId16" Type="http://schemas.openxmlformats.org/officeDocument/2006/relationships/hyperlink" Target="https://www.youtube.com/watch?v=Tnr2SXW8O5g" TargetMode="External"/><Relationship Id="rId20" Type="http://schemas.openxmlformats.org/officeDocument/2006/relationships/hyperlink" Target="https://youtube.com/live/BCEssXZJNfo?feature=share" TargetMode="External"/><Relationship Id="rId29" Type="http://schemas.openxmlformats.org/officeDocument/2006/relationships/hyperlink" Target="https://youtube.com/live/5E6tTjMmHiE?feature=share" TargetMode="External"/><Relationship Id="rId41" Type="http://schemas.openxmlformats.org/officeDocument/2006/relationships/hyperlink" Target="http://doe.gr/%CF%83%CF%85%CE%BB%CE%BB%CE%BF%CE%B3%CE%AE-%CE%BA%CE%B5%CE%B9%CE%BC%CE%AD%CE%BD%CF%89%CE%BD-%CE%AC%CF%81%CE%B8%CF%81%CF%89%CE%BD-2024/" TargetMode="External"/><Relationship Id="rId1" Type="http://schemas.openxmlformats.org/officeDocument/2006/relationships/numbering" Target="numbering.xml"/><Relationship Id="rId6" Type="http://schemas.openxmlformats.org/officeDocument/2006/relationships/hyperlink" Target="http://iep.edu.gr/images/axiologisi/odigos_axiologisis_sept_2021_v2.pdf" TargetMode="External"/><Relationship Id="rId11" Type="http://schemas.openxmlformats.org/officeDocument/2006/relationships/hyperlink" Target="http://doe.gr/wp-content/uploads/2024/05/%CE%A0%CE%A1%CE%91%CE%9A%CE%A4%CE%99%CE%9A%CE%91-18_2.pdf" TargetMode="External"/><Relationship Id="rId24" Type="http://schemas.openxmlformats.org/officeDocument/2006/relationships/hyperlink" Target="https://doe.gr/%cf%80%cf%81%ce%b1%ce%ba%cf%84%ce%b9%ce%ba%ce%ac-19-4-2024/" TargetMode="External"/><Relationship Id="rId32"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37" Type="http://schemas.openxmlformats.org/officeDocument/2006/relationships/hyperlink" Target="https://doe.gr/%CF%80%CF%81%CE%B1%CE%BA%CF%84%CE%B9%CE%BA%CE%AC-9-5-2024/" TargetMode="External"/><Relationship Id="rId40" Type="http://schemas.openxmlformats.org/officeDocument/2006/relationships/hyperlink" Target="http://doe.gr/%CF%83%CF%85%CE%BB%CE%BB%CE%BF%CE%B3%CE%AE-%CE%BA%CE%B5%CE%B9%CE%BC%CE%AD%CE%BD%CF%89%CE%BD-%CE%AC%CF%81%CE%B8%CF%81%CF%89%CE%BD-2024/" TargetMode="External"/><Relationship Id="rId45" Type="http://schemas.openxmlformats.org/officeDocument/2006/relationships/hyperlink" Target="http://doe.gr/%CF%83%CF%85%CE%BB%CE%BB%CE%BF%CE%B3%CE%AE-%CE%BA%CE%B5%CE%B9%CE%BC%CE%AD%CE%BD%CF%89%CE%BD-%CE%AC%CF%81%CE%B8%CF%81%CF%89%CE%BD-2024/" TargetMode="External"/><Relationship Id="rId53" Type="http://schemas.openxmlformats.org/officeDocument/2006/relationships/theme" Target="theme/theme1.xml"/><Relationship Id="rId5" Type="http://schemas.openxmlformats.org/officeDocument/2006/relationships/hyperlink" Target="https://iep.edu.gr/el/odigoi-kai-ergaleia-m/2024" TargetMode="External"/><Relationship Id="rId15" Type="http://schemas.openxmlformats.org/officeDocument/2006/relationships/hyperlink" Target="http://doe.gr/wp-content/uploads/2024/05/%CE%A0%CE%A1%CE%91%CE%9A%CE%A4%CE%99%CE%9A%CE%91-10_3.pdf" TargetMode="External"/><Relationship Id="rId23" Type="http://schemas.openxmlformats.org/officeDocument/2006/relationships/hyperlink" Target="https://www.youtube.com/watch?v=Tnr2SXW8O5g" TargetMode="External"/><Relationship Id="rId28" Type="http://schemas.openxmlformats.org/officeDocument/2006/relationships/hyperlink" Target="https://doe.gr/%cf%80%cf%81%ce%b1%ce%ba%cf%84%ce%b9%ce%ba%ce%ac-19-5-2024/" TargetMode="External"/><Relationship Id="rId36" Type="http://schemas.openxmlformats.org/officeDocument/2006/relationships/hyperlink" Target="https://docs.google.com/forms/d/e/1FAIpQLSdh4X4vzRLp5fqZQh5OPZCZR-tbKSP2O4vhH0EQHndcuvQHnQ/viewform?usp=sf_link" TargetMode="External"/><Relationship Id="rId49" Type="http://schemas.openxmlformats.org/officeDocument/2006/relationships/hyperlink" Target="https://youtube.com/live/OglkwN4iERg?feature=share" TargetMode="External"/><Relationship Id="rId10" Type="http://schemas.openxmlformats.org/officeDocument/2006/relationships/hyperlink" Target="https://youtube.com/live/H7DIvhYH42s?feature=share" TargetMode="External"/><Relationship Id="rId19" Type="http://schemas.openxmlformats.org/officeDocument/2006/relationships/hyperlink" Target="http://doe.gr/wp-content/uploads/2024/05/%CE%A0%CE%A1%CE%91%CE%9A%CE%A4%CE%99%CE%9A%CE%91-10_3.pdf" TargetMode="External"/><Relationship Id="rId31" Type="http://schemas.openxmlformats.org/officeDocument/2006/relationships/hyperlink" Target="https://youtube.com/live/1fC-ymxW-zs" TargetMode="External"/><Relationship Id="rId44" Type="http://schemas.openxmlformats.org/officeDocument/2006/relationships/hyperlink" Target="http://doe.gr/%CF%83%CF%85%CE%BB%CE%BB%CE%BF%CE%B3%CE%AE-%CE%BA%CE%B5%CE%B9%CE%BC%CE%AD%CE%BD%CF%89%CE%BD-%CE%AC%CF%81%CE%B8%CF%81%CF%89%CE%BD-202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14" Type="http://schemas.openxmlformats.org/officeDocument/2006/relationships/hyperlink" Target="https://youtube.com/live/J4v1IuTkDdY?feature=share" TargetMode="External"/><Relationship Id="rId22" Type="http://schemas.openxmlformats.org/officeDocument/2006/relationships/hyperlink" Target="https://docs.google.com/forms/d/1GsWu4sQbdXHqPTxpfsVSQIftrpT6at_i5gVnNWqXV34/edit" TargetMode="External"/><Relationship Id="rId27" Type="http://schemas.openxmlformats.org/officeDocument/2006/relationships/hyperlink" Target="https://youtube.com/live/yX6iiZItuwg?feature=share" TargetMode="External"/><Relationship Id="rId30" Type="http://schemas.openxmlformats.org/officeDocument/2006/relationships/hyperlink" Target="https://doe.gr/%cf%80%cf%81%ce%b1%ce%ba%cf%84%ce%b9%ce%ba%ce%ac-12-5-2024/" TargetMode="External"/><Relationship Id="rId35" Type="http://schemas.openxmlformats.org/officeDocument/2006/relationships/hyperlink" Target="https://youtube.com/live/dNx-scZwyno?feature=share" TargetMode="External"/><Relationship Id="rId43" Type="http://schemas.openxmlformats.org/officeDocument/2006/relationships/hyperlink" Target="http://doe.gr/%CF%83%CF%85%CE%BB%CE%BB%CE%BF%CE%B3%CE%AE-%CE%BA%CE%B5%CE%B9%CE%BC%CE%AD%CE%BD%CF%89%CE%BD-%CE%AC%CF%81%CE%B8%CF%81%CF%89%CE%BD-2024/" TargetMode="External"/><Relationship Id="rId48" Type="http://schemas.openxmlformats.org/officeDocument/2006/relationships/hyperlink" Target="https://youtube.com/live/BCEssXZJNfo?feature=share" TargetMode="External"/><Relationship Id="rId8" Type="http://schemas.openxmlformats.org/officeDocument/2006/relationships/hyperlink" Target="http://doe.gr/wp-content/uploads/2024/05/27-EKPAIDEYTIKO-SYNEDRIO-DOE-POED-2-3-4_1.pdf" TargetMode="External"/><Relationship Id="rId51" Type="http://schemas.openxmlformats.org/officeDocument/2006/relationships/hyperlink" Target="https://youtube.com/live/dNx-scZwyno?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11135</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subject/>
  <dc:creator>.</dc:creator>
  <cp:keywords/>
  <dc:description/>
  <cp:lastModifiedBy>admin</cp:lastModifiedBy>
  <cp:revision>2</cp:revision>
  <cp:lastPrinted>2019-11-19T09:00:00Z</cp:lastPrinted>
  <dcterms:created xsi:type="dcterms:W3CDTF">2024-06-11T15:51:00Z</dcterms:created>
  <dcterms:modified xsi:type="dcterms:W3CDTF">2024-06-11T15:51:00Z</dcterms:modified>
</cp:coreProperties>
</file>