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16" w:type="dxa"/>
        <w:tblLayout w:type="fixed"/>
        <w:tblLook w:val="0000"/>
      </w:tblPr>
      <w:tblGrid>
        <w:gridCol w:w="4915"/>
        <w:gridCol w:w="4148"/>
      </w:tblGrid>
      <w:tr w:rsidR="00696BA9" w:rsidTr="00696BA9">
        <w:trPr>
          <w:trHeight w:val="119"/>
          <w:jc w:val="center"/>
        </w:trPr>
        <w:tc>
          <w:tcPr>
            <w:tcW w:w="4915" w:type="dxa"/>
            <w:vAlign w:val="center"/>
          </w:tcPr>
          <w:p w:rsidR="00696BA9" w:rsidRPr="004E1194" w:rsidRDefault="00696BA9" w:rsidP="00696BA9">
            <w:pPr>
              <w:autoSpaceDE w:val="0"/>
              <w:autoSpaceDN w:val="0"/>
              <w:adjustRightInd w:val="0"/>
              <w:jc w:val="center"/>
              <w:rPr>
                <w:rFonts w:ascii="Arial" w:hAnsi="Arial" w:cs="Arial"/>
                <w:bCs/>
              </w:rPr>
            </w:pPr>
            <w:r w:rsidRPr="004E1194">
              <w:rPr>
                <w:rFonts w:ascii="Arial" w:hAnsi="Arial" w:cs="Arial"/>
                <w:bCs/>
              </w:rPr>
              <w:t>ΣΥΛΛΟΓΟΣ  Εκπαιδευτικών  Π.Ε.                                         ΑΝ. Αττικής  «Ο ΣΩΚΡΑΤΗΣ»</w:t>
            </w:r>
          </w:p>
        </w:tc>
        <w:tc>
          <w:tcPr>
            <w:tcW w:w="4148" w:type="dxa"/>
            <w:vAlign w:val="center"/>
          </w:tcPr>
          <w:p w:rsidR="00696BA9" w:rsidRDefault="00696BA9" w:rsidP="00696BA9">
            <w:pPr>
              <w:autoSpaceDE w:val="0"/>
              <w:autoSpaceDN w:val="0"/>
              <w:adjustRightInd w:val="0"/>
              <w:jc w:val="center"/>
              <w:rPr>
                <w:rFonts w:ascii="Arial" w:hAnsi="Arial" w:cs="Arial"/>
              </w:rPr>
            </w:pPr>
            <w:r>
              <w:rPr>
                <w:rFonts w:ascii="Arial" w:hAnsi="Arial" w:cs="Arial"/>
              </w:rPr>
              <w:t>Αχαρνές : 11/12/ 2024</w:t>
            </w:r>
          </w:p>
        </w:tc>
      </w:tr>
      <w:tr w:rsidR="00696BA9" w:rsidRPr="004E1194" w:rsidTr="00696BA9">
        <w:trPr>
          <w:trHeight w:val="379"/>
          <w:jc w:val="center"/>
        </w:trPr>
        <w:tc>
          <w:tcPr>
            <w:tcW w:w="4915" w:type="dxa"/>
            <w:vAlign w:val="center"/>
          </w:tcPr>
          <w:p w:rsidR="00696BA9" w:rsidRPr="004E1194" w:rsidRDefault="00696BA9" w:rsidP="00696BA9">
            <w:pPr>
              <w:autoSpaceDE w:val="0"/>
              <w:autoSpaceDN w:val="0"/>
              <w:adjustRightInd w:val="0"/>
              <w:jc w:val="center"/>
              <w:rPr>
                <w:rFonts w:ascii="Arial" w:hAnsi="Arial" w:cs="Arial"/>
                <w:color w:val="0000FF"/>
              </w:rPr>
            </w:pPr>
            <w:proofErr w:type="spellStart"/>
            <w:r>
              <w:rPr>
                <w:rFonts w:ascii="Arial" w:hAnsi="Arial" w:cs="Arial"/>
                <w:bCs/>
              </w:rPr>
              <w:t>K</w:t>
            </w:r>
            <w:r w:rsidRPr="004E1194">
              <w:rPr>
                <w:rFonts w:ascii="Arial" w:hAnsi="Arial" w:cs="Arial"/>
                <w:bCs/>
              </w:rPr>
              <w:t>άχι</w:t>
            </w:r>
            <w:proofErr w:type="spellEnd"/>
            <w:r w:rsidRPr="004E1194">
              <w:rPr>
                <w:rFonts w:ascii="Arial" w:hAnsi="Arial" w:cs="Arial"/>
                <w:bCs/>
              </w:rPr>
              <w:t xml:space="preserve"> </w:t>
            </w:r>
            <w:proofErr w:type="spellStart"/>
            <w:r w:rsidRPr="004E1194">
              <w:rPr>
                <w:rFonts w:ascii="Arial" w:hAnsi="Arial" w:cs="Arial"/>
                <w:bCs/>
              </w:rPr>
              <w:t>Καχιασβίλι</w:t>
            </w:r>
            <w:proofErr w:type="spellEnd"/>
            <w:r w:rsidRPr="004E1194">
              <w:rPr>
                <w:rFonts w:ascii="Arial" w:hAnsi="Arial" w:cs="Arial"/>
                <w:bCs/>
              </w:rPr>
              <w:t xml:space="preserve"> 6                                                       </w:t>
            </w:r>
            <w:proofErr w:type="spellStart"/>
            <w:r w:rsidRPr="004E1194">
              <w:rPr>
                <w:rFonts w:ascii="Arial" w:hAnsi="Arial" w:cs="Arial"/>
                <w:bCs/>
              </w:rPr>
              <w:t>Ολυμπιακο</w:t>
            </w:r>
            <w:proofErr w:type="spellEnd"/>
            <w:r w:rsidRPr="004E1194">
              <w:rPr>
                <w:rFonts w:ascii="Arial" w:hAnsi="Arial" w:cs="Arial"/>
                <w:bCs/>
              </w:rPr>
              <w:t xml:space="preserve"> χωριό Αχαρνές</w:t>
            </w:r>
            <w:r w:rsidRPr="004E1194">
              <w:rPr>
                <w:rFonts w:ascii="Arial" w:hAnsi="Arial" w:cs="Arial"/>
              </w:rPr>
              <w:t xml:space="preserve">                                                                          Πληροφορίες : </w:t>
            </w:r>
            <w:proofErr w:type="spellStart"/>
            <w:r w:rsidRPr="004E1194">
              <w:rPr>
                <w:rFonts w:ascii="Arial" w:hAnsi="Arial" w:cs="Arial"/>
              </w:rPr>
              <w:t>Παπαγιαννόπουλος</w:t>
            </w:r>
            <w:proofErr w:type="spellEnd"/>
            <w:r w:rsidRPr="004E1194">
              <w:rPr>
                <w:rFonts w:ascii="Arial" w:hAnsi="Arial" w:cs="Arial"/>
              </w:rPr>
              <w:t xml:space="preserve"> Αποστόλης                                             Τηλέφωνο : 6978896216</w:t>
            </w:r>
            <w:r w:rsidRPr="004E1194">
              <w:rPr>
                <w:rFonts w:ascii="Arial" w:hAnsi="Arial" w:cs="Arial"/>
                <w:bCs/>
              </w:rPr>
              <w:t xml:space="preserve">                                </w:t>
            </w:r>
            <w:hyperlink r:id="rId4" w:history="1">
              <w:r>
                <w:rPr>
                  <w:rStyle w:val="-"/>
                  <w:rFonts w:ascii="Arial" w:hAnsi="Arial" w:cs="Arial"/>
                </w:rPr>
                <w:t>http</w:t>
              </w:r>
              <w:r w:rsidRPr="004E1194">
                <w:rPr>
                  <w:rStyle w:val="-"/>
                  <w:rFonts w:ascii="Arial" w:hAnsi="Arial" w:cs="Arial"/>
                </w:rPr>
                <w:t>://</w:t>
              </w:r>
              <w:r>
                <w:rPr>
                  <w:rStyle w:val="-"/>
                  <w:rFonts w:ascii="Arial" w:hAnsi="Arial" w:cs="Arial"/>
                </w:rPr>
                <w:t>syllogos</w:t>
              </w:r>
              <w:r w:rsidRPr="004E1194">
                <w:rPr>
                  <w:rStyle w:val="-"/>
                  <w:rFonts w:ascii="Arial" w:hAnsi="Arial" w:cs="Arial"/>
                </w:rPr>
                <w:t>-</w:t>
              </w:r>
              <w:r>
                <w:rPr>
                  <w:rStyle w:val="-"/>
                  <w:rFonts w:ascii="Arial" w:hAnsi="Arial" w:cs="Arial"/>
                </w:rPr>
                <w:t>socratis</w:t>
              </w:r>
              <w:r w:rsidRPr="004E1194">
                <w:rPr>
                  <w:rStyle w:val="-"/>
                  <w:rFonts w:ascii="Arial" w:hAnsi="Arial" w:cs="Arial"/>
                </w:rPr>
                <w:t>.</w:t>
              </w:r>
              <w:r>
                <w:rPr>
                  <w:rStyle w:val="-"/>
                  <w:rFonts w:ascii="Arial" w:hAnsi="Arial" w:cs="Arial"/>
                </w:rPr>
                <w:t>gr</w:t>
              </w:r>
              <w:r w:rsidRPr="004E1194">
                <w:rPr>
                  <w:rStyle w:val="-"/>
                  <w:rFonts w:ascii="Arial" w:hAnsi="Arial" w:cs="Arial"/>
                </w:rPr>
                <w:t>/</w:t>
              </w:r>
            </w:hyperlink>
            <w:r w:rsidRPr="004E1194">
              <w:rPr>
                <w:rFonts w:ascii="Arial" w:hAnsi="Arial" w:cs="Arial"/>
                <w:color w:val="0000FF"/>
              </w:rPr>
              <w:t xml:space="preserve">                                           </w:t>
            </w:r>
            <w:proofErr w:type="spellStart"/>
            <w:r>
              <w:rPr>
                <w:rFonts w:ascii="Arial" w:hAnsi="Arial" w:cs="Arial"/>
                <w:color w:val="0000FF"/>
              </w:rPr>
              <w:t>mail</w:t>
            </w:r>
            <w:proofErr w:type="spellEnd"/>
            <w:r w:rsidRPr="004E1194">
              <w:rPr>
                <w:rFonts w:ascii="Arial" w:hAnsi="Arial" w:cs="Arial"/>
                <w:color w:val="0000FF"/>
              </w:rPr>
              <w:t xml:space="preserve">: </w:t>
            </w:r>
            <w:hyperlink r:id="rId5" w:history="1">
              <w:r>
                <w:rPr>
                  <w:rStyle w:val="-"/>
                  <w:rFonts w:ascii="Arial" w:hAnsi="Arial" w:cs="Arial"/>
                </w:rPr>
                <w:t>sokratis</w:t>
              </w:r>
              <w:r w:rsidRPr="004E1194">
                <w:rPr>
                  <w:rStyle w:val="-"/>
                  <w:rFonts w:ascii="Arial" w:hAnsi="Arial" w:cs="Arial"/>
                </w:rPr>
                <w:t>.</w:t>
              </w:r>
              <w:r>
                <w:rPr>
                  <w:rStyle w:val="-"/>
                  <w:rFonts w:ascii="Arial" w:hAnsi="Arial" w:cs="Arial"/>
                </w:rPr>
                <w:t>syllogos</w:t>
              </w:r>
              <w:r w:rsidRPr="004E1194">
                <w:rPr>
                  <w:rStyle w:val="-"/>
                  <w:rFonts w:ascii="Arial" w:hAnsi="Arial" w:cs="Arial"/>
                </w:rPr>
                <w:t>@</w:t>
              </w:r>
              <w:r>
                <w:rPr>
                  <w:rStyle w:val="-"/>
                  <w:rFonts w:ascii="Arial" w:hAnsi="Arial" w:cs="Arial"/>
                </w:rPr>
                <w:t>gmail</w:t>
              </w:r>
              <w:r w:rsidRPr="004E1194">
                <w:rPr>
                  <w:rStyle w:val="-"/>
                  <w:rFonts w:ascii="Arial" w:hAnsi="Arial" w:cs="Arial"/>
                </w:rPr>
                <w:t>.</w:t>
              </w:r>
              <w:r>
                <w:rPr>
                  <w:rStyle w:val="-"/>
                  <w:rFonts w:ascii="Arial" w:hAnsi="Arial" w:cs="Arial"/>
                </w:rPr>
                <w:t>com</w:t>
              </w:r>
            </w:hyperlink>
            <w:r w:rsidRPr="004E1194">
              <w:rPr>
                <w:rFonts w:ascii="Arial" w:hAnsi="Arial" w:cs="Arial"/>
                <w:color w:val="0000FF"/>
              </w:rPr>
              <w:t xml:space="preserve">                                      </w:t>
            </w:r>
            <w:proofErr w:type="spellStart"/>
            <w:r>
              <w:rPr>
                <w:rFonts w:ascii="Arial" w:hAnsi="Arial" w:cs="Arial"/>
                <w:color w:val="0000FF"/>
              </w:rPr>
              <w:t>Face</w:t>
            </w:r>
            <w:proofErr w:type="spellEnd"/>
            <w:r w:rsidRPr="004E1194">
              <w:rPr>
                <w:rFonts w:ascii="Arial" w:hAnsi="Arial" w:cs="Arial"/>
                <w:color w:val="0000FF"/>
              </w:rPr>
              <w:t xml:space="preserve"> </w:t>
            </w:r>
            <w:proofErr w:type="spellStart"/>
            <w:r>
              <w:rPr>
                <w:rFonts w:ascii="Arial" w:hAnsi="Arial" w:cs="Arial"/>
                <w:color w:val="0000FF"/>
              </w:rPr>
              <w:t>book</w:t>
            </w:r>
            <w:proofErr w:type="spellEnd"/>
            <w:r w:rsidRPr="004E1194">
              <w:rPr>
                <w:rFonts w:ascii="Arial" w:hAnsi="Arial" w:cs="Arial"/>
                <w:color w:val="0000FF"/>
              </w:rPr>
              <w:t xml:space="preserve">: Σύλλογος Εκπαιδευτικών Σωκράτης  </w:t>
            </w:r>
          </w:p>
          <w:p w:rsidR="00696BA9" w:rsidRDefault="00696BA9" w:rsidP="00696BA9">
            <w:pPr>
              <w:autoSpaceDE w:val="0"/>
              <w:autoSpaceDN w:val="0"/>
              <w:adjustRightInd w:val="0"/>
              <w:jc w:val="center"/>
              <w:rPr>
                <w:rFonts w:ascii="Arial" w:hAnsi="Arial" w:cs="Arial"/>
                <w:color w:val="0000FF"/>
              </w:rPr>
            </w:pPr>
            <w:proofErr w:type="spellStart"/>
            <w:r>
              <w:rPr>
                <w:rFonts w:ascii="Arial" w:hAnsi="Arial"/>
                <w:color w:val="0000FF"/>
              </w:rPr>
              <w:t>YouTube</w:t>
            </w:r>
            <w:proofErr w:type="spellEnd"/>
            <w:r>
              <w:rPr>
                <w:rFonts w:ascii="Arial" w:hAnsi="Arial"/>
                <w:color w:val="0000FF"/>
              </w:rPr>
              <w:t xml:space="preserve">: ΣΥΛΛΟΓΟΣ ΣΩΚΡΑΤΗΣ                                                                                                                             </w:t>
            </w:r>
            <w:r>
              <w:rPr>
                <w:color w:val="0000FF"/>
              </w:rPr>
              <w:t xml:space="preserve">                                                                                                                            </w:t>
            </w:r>
            <w:r>
              <w:rPr>
                <w:rFonts w:ascii="Arial" w:hAnsi="Arial" w:cs="Arial"/>
                <w:color w:val="0000FF"/>
              </w:rPr>
              <w:t xml:space="preserve">                                                                                                                             </w:t>
            </w:r>
          </w:p>
        </w:tc>
        <w:tc>
          <w:tcPr>
            <w:tcW w:w="4148" w:type="dxa"/>
            <w:vAlign w:val="center"/>
          </w:tcPr>
          <w:p w:rsidR="00696BA9" w:rsidRPr="004E1194" w:rsidRDefault="00696BA9" w:rsidP="00696BA9">
            <w:pPr>
              <w:autoSpaceDE w:val="0"/>
              <w:autoSpaceDN w:val="0"/>
              <w:adjustRightInd w:val="0"/>
              <w:jc w:val="center"/>
              <w:rPr>
                <w:rFonts w:ascii="Arial" w:hAnsi="Arial" w:cs="Arial"/>
              </w:rPr>
            </w:pPr>
            <w:r>
              <w:rPr>
                <w:rFonts w:ascii="Arial" w:hAnsi="Arial" w:cs="Arial"/>
              </w:rPr>
              <w:t xml:space="preserve">Προς: </w:t>
            </w:r>
            <w:r w:rsidRPr="004E1194">
              <w:rPr>
                <w:rFonts w:ascii="Arial" w:hAnsi="Arial" w:cs="Arial"/>
              </w:rPr>
              <w:t xml:space="preserve"> Εκπαιδευτικούς, ΔΟΕ, Μ.Μ.Ε.</w:t>
            </w:r>
          </w:p>
          <w:p w:rsidR="00696BA9" w:rsidRPr="004E1194" w:rsidRDefault="00696BA9" w:rsidP="00696BA9">
            <w:pPr>
              <w:autoSpaceDE w:val="0"/>
              <w:autoSpaceDN w:val="0"/>
              <w:adjustRightInd w:val="0"/>
              <w:jc w:val="center"/>
              <w:rPr>
                <w:rFonts w:ascii="Arial" w:hAnsi="Arial" w:cs="Arial"/>
              </w:rPr>
            </w:pPr>
          </w:p>
        </w:tc>
      </w:tr>
    </w:tbl>
    <w:p w:rsidR="00696BA9" w:rsidRDefault="00696BA9" w:rsidP="00322F39">
      <w:pPr>
        <w:jc w:val="center"/>
        <w:rPr>
          <w:rFonts w:cs="Calibri"/>
          <w:b/>
          <w:bCs/>
          <w:color w:val="222222"/>
          <w:sz w:val="28"/>
          <w:szCs w:val="28"/>
          <w:shd w:val="clear" w:color="auto" w:fill="FFFFFF"/>
        </w:rPr>
      </w:pPr>
    </w:p>
    <w:p w:rsidR="00221463" w:rsidRDefault="00221463" w:rsidP="00322F39">
      <w:pPr>
        <w:jc w:val="center"/>
        <w:rPr>
          <w:rFonts w:cs="Calibri"/>
          <w:sz w:val="28"/>
          <w:szCs w:val="28"/>
        </w:rPr>
      </w:pPr>
      <w:r>
        <w:rPr>
          <w:rFonts w:cs="Calibri"/>
          <w:b/>
          <w:bCs/>
          <w:color w:val="222222"/>
          <w:sz w:val="28"/>
          <w:szCs w:val="28"/>
          <w:shd w:val="clear" w:color="auto" w:fill="FFFFFF"/>
        </w:rPr>
        <w:t>Ψήφισμα για την απαράδεκτη παρέμβαση της ΝΔ και την πρόκληση ΕΔΕ σε Λύκειο της Βέροιας</w:t>
      </w:r>
    </w:p>
    <w:p w:rsidR="00474B9A" w:rsidRPr="00474B9A" w:rsidRDefault="00474B9A" w:rsidP="00474B9A">
      <w:pPr>
        <w:jc w:val="both"/>
        <w:rPr>
          <w:sz w:val="24"/>
          <w:szCs w:val="24"/>
        </w:rPr>
      </w:pPr>
      <w:r w:rsidRPr="00474B9A">
        <w:rPr>
          <w:sz w:val="24"/>
          <w:szCs w:val="24"/>
        </w:rPr>
        <w:t>Το Δ.Σ.</w:t>
      </w:r>
      <w:r w:rsidR="00172EC8">
        <w:rPr>
          <w:sz w:val="24"/>
          <w:szCs w:val="24"/>
        </w:rPr>
        <w:t xml:space="preserve"> του Συλλόγου μας </w:t>
      </w:r>
      <w:r w:rsidRPr="00474B9A">
        <w:rPr>
          <w:sz w:val="24"/>
          <w:szCs w:val="24"/>
        </w:rPr>
        <w:t>καταδικάζει με τον πιο κατηγορηματικό τρόπο την απόφαση του ΥΠΑΙΘΑ να διενεργήσει ΕΔΕ για τους εκπαιδευτικούς του 4ου ΓΕΛ Βέροιας, κατόπιν παρέμβασης της τοπικής οργάνωσης της Νέας Δημοκρατίας στην Ημαθία.</w:t>
      </w:r>
    </w:p>
    <w:p w:rsidR="00474B9A" w:rsidRPr="00474B9A" w:rsidRDefault="00474B9A" w:rsidP="00474B9A">
      <w:pPr>
        <w:jc w:val="both"/>
        <w:rPr>
          <w:sz w:val="24"/>
          <w:szCs w:val="24"/>
        </w:rPr>
      </w:pPr>
      <w:r w:rsidRPr="00474B9A">
        <w:rPr>
          <w:sz w:val="24"/>
          <w:szCs w:val="24"/>
        </w:rPr>
        <w:t>Η συγκεκριμένη ΕΔΕ ενεργοποιήθηκε μετά από την πρωτοφανή παρέμβαση του κυβερνητικού κόμματος στη λειτουργία σχολικής μονάδας. Με την παρέμβαση αυτή η τοπική οργάνωση της ΝΔ υπαγόρευσε ποιοι μπορούν να καλούνται σε εκδηλώσεις του σχολείου και με ποιον τρόπο, θυμίζοντας άλλες μαύρες εποχές.</w:t>
      </w:r>
    </w:p>
    <w:p w:rsidR="00474B9A" w:rsidRPr="00474B9A" w:rsidRDefault="00474B9A" w:rsidP="00474B9A">
      <w:pPr>
        <w:jc w:val="both"/>
        <w:rPr>
          <w:sz w:val="24"/>
          <w:szCs w:val="24"/>
        </w:rPr>
      </w:pPr>
      <w:r w:rsidRPr="00474B9A">
        <w:rPr>
          <w:sz w:val="24"/>
          <w:szCs w:val="24"/>
        </w:rPr>
        <w:t xml:space="preserve">Φαίνεται ότι τα στελέχη της ΝΔ ενοχλήθηκαν από τις δύο εκδηλώσεις που διοργάνωσε το σχολείο για ιστορικά και πολιτιστικά θέματα. Στις 18 Οκτωβρίου, προσκεκλημένη ήταν η </w:t>
      </w:r>
      <w:proofErr w:type="spellStart"/>
      <w:r w:rsidRPr="00474B9A">
        <w:rPr>
          <w:sz w:val="24"/>
          <w:szCs w:val="24"/>
        </w:rPr>
        <w:t>Αλέιδα</w:t>
      </w:r>
      <w:proofErr w:type="spellEnd"/>
      <w:r w:rsidRPr="00474B9A">
        <w:rPr>
          <w:sz w:val="24"/>
          <w:szCs w:val="24"/>
        </w:rPr>
        <w:t xml:space="preserve"> Γκεβάρα, κόρη του Τσε Γκεβάρα και διευθύντρια του Κέντρου Μελετών «Τσε Γκεβάρα» της Κούβας. Στις 25 Οκτωβρίου, ο ιστορικός και συγγραφέας Αλέκος </w:t>
      </w:r>
      <w:proofErr w:type="spellStart"/>
      <w:r w:rsidRPr="00474B9A">
        <w:rPr>
          <w:sz w:val="24"/>
          <w:szCs w:val="24"/>
        </w:rPr>
        <w:t>Χατζηκώστας</w:t>
      </w:r>
      <w:proofErr w:type="spellEnd"/>
      <w:r w:rsidRPr="00474B9A">
        <w:rPr>
          <w:sz w:val="24"/>
          <w:szCs w:val="24"/>
        </w:rPr>
        <w:t xml:space="preserve"> παρουσίασε στους μαθητές τη σημασία της απελευθέρωσης της Βέροιας από τις δυνάμεις του ΕΛΑΣ τον Οκτώβριο του 1944, γεγονός που ακόμα και η δημοτική αρχή έχει αποφασίσει να τιμάται με παλιότερη απόφασή της.</w:t>
      </w:r>
    </w:p>
    <w:p w:rsidR="00474B9A" w:rsidRPr="00474B9A" w:rsidRDefault="00474B9A" w:rsidP="00474B9A">
      <w:pPr>
        <w:jc w:val="both"/>
        <w:rPr>
          <w:sz w:val="24"/>
          <w:szCs w:val="24"/>
        </w:rPr>
      </w:pPr>
      <w:r w:rsidRPr="00474B9A">
        <w:rPr>
          <w:b/>
          <w:bCs/>
          <w:sz w:val="24"/>
          <w:szCs w:val="24"/>
        </w:rPr>
        <w:t>Η λέξη ντροπή είναι λίγη!</w:t>
      </w:r>
    </w:p>
    <w:p w:rsidR="00474B9A" w:rsidRPr="00474B9A" w:rsidRDefault="00474B9A" w:rsidP="00474B9A">
      <w:pPr>
        <w:jc w:val="both"/>
        <w:rPr>
          <w:sz w:val="24"/>
          <w:szCs w:val="24"/>
        </w:rPr>
      </w:pPr>
      <w:r w:rsidRPr="00474B9A">
        <w:rPr>
          <w:sz w:val="24"/>
          <w:szCs w:val="24"/>
        </w:rPr>
        <w:t>Δεν περιμέναμε βέβαια από την τοπική οργάνωση της ΝΔ να ενοχληθεί από τα προβλήματα που αντιμετωπίζουν μαθητές γονείς και εκπαιδευτικοί στα σχολεία της Ημαθίας και να κάνει κάποια παρέμβαση. Για παράδειγμα δεν είδαμε καμία ενέργεια για την υποχρηματοδότηση των σχολείων, τα οποία, μετά την κατάργηση των σχολικών επιτροπών, δεν έχουν πετρέλαιο για θέρμανση και δεν μπορούν να καλύψουν τα στοιχειώδη έξοδα λειτουργίας τους. Δεν είδαμε καμία ενέργεια για τις συγχωνεύσεις-καταργήσεις τμημάτων, για τα 25άρια τμήματα στα δημοτικά και τα 27άρια στα Γυμνάσια, για τα κενά που ακόμα και σήμερα υπάρχουν στα σχολεία του νομού. Για όλα αυτά τα στελέχη της ΝΔ στην Ημαθία ούτε κουβέντα. Ούτε φυσικά ενοχλήθηκαν όταν επισκέπτονταν τα σχολεία υποψήφιοι ευρωβουλευτές και στελέχη της ΝΔ.</w:t>
      </w:r>
    </w:p>
    <w:p w:rsidR="00474B9A" w:rsidRPr="00474B9A" w:rsidRDefault="00474B9A" w:rsidP="00474B9A">
      <w:pPr>
        <w:jc w:val="both"/>
        <w:rPr>
          <w:sz w:val="24"/>
          <w:szCs w:val="24"/>
        </w:rPr>
      </w:pPr>
      <w:r w:rsidRPr="00474B9A">
        <w:rPr>
          <w:sz w:val="24"/>
          <w:szCs w:val="24"/>
        </w:rPr>
        <w:t>Αυτές οι πρακτικές αλλά και η στάση της κυβέρνησης να προχωρήσει σε ΕΔΕ, για να ελέγξει, να φιμώσει και να τρομοκρατήσει τους εκπαιδευτικούς, επιβάλλοντας τη δική της πολιτική και το δικό της περιεχόμενο είναι εξοργιστικές και δε γίνονται αποδεκτές από την εκπαιδευτική κοινότητα.</w:t>
      </w:r>
    </w:p>
    <w:p w:rsidR="00474B9A" w:rsidRPr="00474B9A" w:rsidRDefault="00474B9A" w:rsidP="00474B9A">
      <w:pPr>
        <w:jc w:val="both"/>
        <w:rPr>
          <w:sz w:val="24"/>
          <w:szCs w:val="24"/>
        </w:rPr>
      </w:pPr>
      <w:r w:rsidRPr="00474B9A">
        <w:rPr>
          <w:sz w:val="24"/>
          <w:szCs w:val="24"/>
        </w:rPr>
        <w:t>Η ενέργεια της κυβέρνησης να επιβάλλει ΕΔΕ και ποινικές διώξεις σε εκπαιδευτικούς που δεν συμμορφώνονται με την επίσημη γραμμή της είναι αδιανόητη και καταδικαστέα. Συνεχίζει στον ίδιο αυταρχικό κατήφορο που έχει πάρει με τη «φάμπρικα» διώξεων ενάντια στους εκπαιδευτικούς, που αγωνίζονται για ένα σχολείο που θα μορφώνει και δε θα εξοντώνει τους μαθητές.</w:t>
      </w:r>
    </w:p>
    <w:p w:rsidR="00474B9A" w:rsidRPr="00474B9A" w:rsidRDefault="00474B9A" w:rsidP="00474B9A">
      <w:pPr>
        <w:jc w:val="both"/>
        <w:rPr>
          <w:sz w:val="24"/>
          <w:szCs w:val="24"/>
        </w:rPr>
      </w:pPr>
      <w:r w:rsidRPr="00474B9A">
        <w:rPr>
          <w:sz w:val="24"/>
          <w:szCs w:val="24"/>
        </w:rPr>
        <w:lastRenderedPageBreak/>
        <w:t>Το ίδιο προσπάθησε να κάνει στη συναδέλφισσα από τον Ταύρο, λόγω της εργασίας των μαθητών της για την Παλαιστίνη, στον Σύλλογο Διδασκόντων του 1ου Ειδικού Νηπιαγωγείου Πειραιά λόγω της καταγγελίας τους για τις ελλείψεις σε προσωπικό που βάζουν σε κίνδυνο την υγεία και την ασφάλεια των μαθητών. Η λίστα των διώξεων δεν έχει τέλος.</w:t>
      </w:r>
    </w:p>
    <w:p w:rsidR="00172EC8" w:rsidRDefault="00474B9A" w:rsidP="00474B9A">
      <w:pPr>
        <w:jc w:val="both"/>
        <w:rPr>
          <w:sz w:val="24"/>
          <w:szCs w:val="24"/>
        </w:rPr>
      </w:pPr>
      <w:r w:rsidRPr="00474B9A">
        <w:rPr>
          <w:sz w:val="24"/>
          <w:szCs w:val="24"/>
        </w:rPr>
        <w:t>Να ξέρει καλά η κυβέρνηση ότι όλες αυτές οι προσπάθειες θα πέσουν στο κενό. Οι εκπαιδευτικοί δεν πρόκειται να πάρουμε την άδεια από κανέναν για να διδάξουμε αξίες και ιδανικά στους μαθητές μας, να καλλιεργήσουμε την αλληλεγγύη και την φιλία των λαών, να υπερασπιστούμε τον παιδαγωγικό μας ρόλο.</w:t>
      </w:r>
    </w:p>
    <w:p w:rsidR="00474B9A" w:rsidRPr="00474B9A" w:rsidRDefault="00474B9A" w:rsidP="00474B9A">
      <w:pPr>
        <w:jc w:val="both"/>
        <w:rPr>
          <w:sz w:val="24"/>
          <w:szCs w:val="24"/>
        </w:rPr>
      </w:pPr>
      <w:r w:rsidRPr="00474B9A">
        <w:rPr>
          <w:sz w:val="24"/>
          <w:szCs w:val="24"/>
        </w:rPr>
        <w:t>Σε αυτή την τακτική, που αποτελεί μια ακόμη απόπειρα επιβολής αντιδημοκρατικών πρακτικών και έρχεται ως συνέχεια των κυβερνητικών πολιτικών ελέγχου στους εκπαιδευτικούς και στα σχολεία, δεν πρόκειται να υποχωρήσουμε. Θα συνεχίσουμε απρόσκοπτα το παιδαγωγικό μας έργο, χωρίς παρεμβάσεις που το υπονομεύουν.</w:t>
      </w:r>
    </w:p>
    <w:p w:rsidR="00474B9A" w:rsidRPr="00474B9A" w:rsidRDefault="00172EC8" w:rsidP="00474B9A">
      <w:pPr>
        <w:jc w:val="both"/>
        <w:rPr>
          <w:sz w:val="24"/>
          <w:szCs w:val="24"/>
        </w:rPr>
      </w:pPr>
      <w:r>
        <w:rPr>
          <w:sz w:val="24"/>
          <w:szCs w:val="24"/>
        </w:rPr>
        <w:t xml:space="preserve">Το Δ.Σ. του Συλλόγου μας </w:t>
      </w:r>
      <w:r w:rsidR="00474B9A" w:rsidRPr="00474B9A">
        <w:rPr>
          <w:sz w:val="24"/>
          <w:szCs w:val="24"/>
        </w:rPr>
        <w:t xml:space="preserve"> καταδικάζει τέτοιες πρακτικές από τους εκπροσώπους της κυβέρνησης και απαιτεί την άμεση διακοπή της διαδικασίας ΕΔΕ. Καλούμε όλους τους εκπαιδευτικούς και τα σωματεία να καταγγείλουν αυτές τις ενέργειες και να δηλώσουν την αλληλεγγύη τους στους συναδέλφους του 4ου Λυκείου της Βέροιας.</w:t>
      </w:r>
    </w:p>
    <w:p w:rsidR="003A7A10" w:rsidRPr="003A7A10" w:rsidRDefault="00474B9A" w:rsidP="003A7A10">
      <w:pPr>
        <w:suppressAutoHyphens/>
        <w:spacing w:line="252" w:lineRule="auto"/>
        <w:rPr>
          <w:rFonts w:cs="Calibri"/>
          <w:sz w:val="24"/>
          <w:szCs w:val="24"/>
          <w:lang w:eastAsia="ar-SA"/>
        </w:rPr>
      </w:pPr>
      <w:r w:rsidRPr="00474B9A">
        <w:rPr>
          <w:b/>
          <w:bCs/>
          <w:sz w:val="24"/>
          <w:szCs w:val="24"/>
        </w:rPr>
        <w:t> </w:t>
      </w:r>
      <w:r w:rsidR="00322F39" w:rsidRPr="00322F39">
        <w:rPr>
          <w:rFonts w:ascii="Roboto" w:hAnsi="Roboto"/>
          <w:color w:val="1F1F1F"/>
          <w:sz w:val="33"/>
          <w:szCs w:val="33"/>
          <w:shd w:val="clear" w:color="auto" w:fill="FFFFFF"/>
          <w:lang w:eastAsia="ar-SA"/>
        </w:rPr>
        <w:t xml:space="preserve"> </w:t>
      </w:r>
    </w:p>
    <w:p w:rsidR="003A7A10" w:rsidRDefault="003A7A10" w:rsidP="003A7A10">
      <w:pPr>
        <w:jc w:val="center"/>
        <w:rPr>
          <w:rFonts w:ascii="Arial" w:hAnsi="Arial" w:cs="Arial"/>
          <w:b/>
          <w:bCs/>
          <w:sz w:val="20"/>
          <w:szCs w:val="20"/>
        </w:rPr>
      </w:pPr>
      <w:r>
        <w:rPr>
          <w:rFonts w:ascii="Arial" w:hAnsi="Arial" w:cs="Arial"/>
          <w:b/>
          <w:bCs/>
        </w:rPr>
        <w:t>Για το Δ.Σ</w:t>
      </w:r>
    </w:p>
    <w:p w:rsidR="003A7A10" w:rsidRDefault="003A7A10" w:rsidP="003A7A10">
      <w:pPr>
        <w:tabs>
          <w:tab w:val="left" w:pos="3345"/>
        </w:tabs>
        <w:jc w:val="center"/>
        <w:rPr>
          <w:rFonts w:ascii="Arial" w:hAnsi="Arial" w:cs="Arial"/>
          <w:b/>
          <w:bCs/>
        </w:rPr>
      </w:pPr>
      <w:r>
        <w:rPr>
          <w:rFonts w:ascii="Arial" w:hAnsi="Arial" w:cs="Arial"/>
          <w:b/>
          <w:bCs/>
        </w:rPr>
        <w:t xml:space="preserve">Ο   ΠΡΟΕΔΡΟΣ                               </w:t>
      </w:r>
      <w:r>
        <w:rPr>
          <w:rFonts w:ascii="Arial" w:hAnsi="Arial" w:cs="Arial"/>
          <w:b/>
          <w:bCs/>
        </w:rPr>
        <w:tab/>
        <w:t xml:space="preserve"> H  ΓΡΑΜΜΑΤΕΑΣ</w:t>
      </w:r>
    </w:p>
    <w:p w:rsidR="003A7A10" w:rsidRDefault="003A7A10" w:rsidP="003A7A10">
      <w:pPr>
        <w:tabs>
          <w:tab w:val="left" w:pos="3345"/>
        </w:tabs>
        <w:jc w:val="center"/>
        <w:rPr>
          <w:rFonts w:ascii="Arial" w:hAnsi="Arial" w:cs="Arial"/>
          <w:sz w:val="16"/>
          <w:szCs w:val="16"/>
        </w:rPr>
      </w:pPr>
    </w:p>
    <w:p w:rsidR="003A7A10" w:rsidRDefault="003A7A10" w:rsidP="003A7A10">
      <w:pPr>
        <w:rPr>
          <w:rFonts w:ascii="Times New Roman" w:hAnsi="Times New Roman"/>
          <w:sz w:val="20"/>
          <w:szCs w:val="20"/>
          <w:lang w:val="en-US"/>
        </w:rPr>
      </w:pPr>
      <w:r>
        <w:rPr>
          <w:rFonts w:ascii="Arial" w:hAnsi="Arial" w:cs="Arial"/>
          <w:b/>
          <w:bCs/>
        </w:rPr>
        <w:t xml:space="preserve">                       ΑΠΟΣΤΟΛΗΣ  ΠΑΠΑΓΙΑΝΝΟΠΟΥΛΟΣ               ΔΕΣΠΟΙΝΑ ΧΟΥΤΑ</w:t>
      </w:r>
      <w:r>
        <w:t xml:space="preserve">      </w:t>
      </w:r>
    </w:p>
    <w:p w:rsidR="004B11D7" w:rsidRPr="00474B9A" w:rsidRDefault="004B11D7" w:rsidP="00474B9A">
      <w:pPr>
        <w:jc w:val="both"/>
        <w:rPr>
          <w:sz w:val="24"/>
          <w:szCs w:val="24"/>
        </w:rPr>
      </w:pPr>
    </w:p>
    <w:sectPr w:rsidR="004B11D7" w:rsidRPr="00474B9A" w:rsidSect="00696BA9">
      <w:pgSz w:w="11906" w:h="16838"/>
      <w:pgMar w:top="719" w:right="926" w:bottom="899"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4B9A"/>
    <w:rsid w:val="00172EC8"/>
    <w:rsid w:val="00221463"/>
    <w:rsid w:val="00322F39"/>
    <w:rsid w:val="003A7A10"/>
    <w:rsid w:val="00474B9A"/>
    <w:rsid w:val="004B11D7"/>
    <w:rsid w:val="004F1F13"/>
    <w:rsid w:val="00561FA7"/>
    <w:rsid w:val="00592564"/>
    <w:rsid w:val="00696BA9"/>
    <w:rsid w:val="00B467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rsid w:val="00696BA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04654137">
      <w:bodyDiv w:val="1"/>
      <w:marLeft w:val="0"/>
      <w:marRight w:val="0"/>
      <w:marTop w:val="0"/>
      <w:marBottom w:val="0"/>
      <w:divBdr>
        <w:top w:val="none" w:sz="0" w:space="0" w:color="auto"/>
        <w:left w:val="none" w:sz="0" w:space="0" w:color="auto"/>
        <w:bottom w:val="none" w:sz="0" w:space="0" w:color="auto"/>
        <w:right w:val="none" w:sz="0" w:space="0" w:color="auto"/>
      </w:divBdr>
    </w:div>
    <w:div w:id="140607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802</Words>
  <Characters>4335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ΣΥΛΛΟΓΟΣ ΕΚΠΑΙΔΕΥΤΙΚΩΝ Π</vt:lpstr>
    </vt:vector>
  </TitlesOfParts>
  <Company/>
  <LinksUpToDate>false</LinksUpToDate>
  <CharactersWithSpaces>5127</CharactersWithSpaces>
  <SharedDoc>false</SharedDoc>
  <HLinks>
    <vt:vector size="12" baseType="variant">
      <vt:variant>
        <vt:i4>3735626</vt:i4>
      </vt:variant>
      <vt:variant>
        <vt:i4>3</vt:i4>
      </vt:variant>
      <vt:variant>
        <vt:i4>0</vt:i4>
      </vt:variant>
      <vt:variant>
        <vt:i4>5</vt:i4>
      </vt:variant>
      <vt:variant>
        <vt:lpwstr>mailto:sokratis.syllogos@gmail.com</vt:lpwstr>
      </vt:variant>
      <vt:variant>
        <vt:lpwstr/>
      </vt:variant>
      <vt:variant>
        <vt:i4>4915268</vt:i4>
      </vt:variant>
      <vt:variant>
        <vt:i4>0</vt:i4>
      </vt:variant>
      <vt:variant>
        <vt:i4>0</vt:i4>
      </vt:variant>
      <vt:variant>
        <vt:i4>5</vt:i4>
      </vt:variant>
      <vt:variant>
        <vt:lpwstr>http://syllogos-sokratis.gr/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creator>Diana</dc:creator>
  <cp:lastModifiedBy>10dim</cp:lastModifiedBy>
  <cp:revision>2</cp:revision>
  <dcterms:created xsi:type="dcterms:W3CDTF">2024-12-16T12:06:00Z</dcterms:created>
  <dcterms:modified xsi:type="dcterms:W3CDTF">2024-12-16T12:06:00Z</dcterms:modified>
</cp:coreProperties>
</file>