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20" w:type="dxa"/>
        <w:jc w:val="center"/>
        <w:tblLayout w:type="fixed"/>
        <w:tblLook w:val="00A0"/>
      </w:tblPr>
      <w:tblGrid>
        <w:gridCol w:w="5179"/>
        <w:gridCol w:w="3941"/>
      </w:tblGrid>
      <w:tr w:rsidR="00DC6920" w:rsidRPr="004B7454" w:rsidTr="00705BD6">
        <w:trPr>
          <w:trHeight w:val="91"/>
          <w:jc w:val="center"/>
        </w:trPr>
        <w:tc>
          <w:tcPr>
            <w:tcW w:w="5179" w:type="dxa"/>
            <w:vAlign w:val="center"/>
          </w:tcPr>
          <w:p w:rsidR="00DC6920" w:rsidRPr="00F65479" w:rsidRDefault="00DC6920" w:rsidP="00705BD6">
            <w:pPr>
              <w:widowControl w:val="0"/>
              <w:autoSpaceDE w:val="0"/>
              <w:autoSpaceDN w:val="0"/>
              <w:adjustRightInd w:val="0"/>
              <w:jc w:val="center"/>
              <w:rPr>
                <w:sz w:val="28"/>
                <w:szCs w:val="28"/>
              </w:rPr>
            </w:pPr>
            <w:r w:rsidRPr="00F65479">
              <w:rPr>
                <w:sz w:val="28"/>
                <w:szCs w:val="28"/>
              </w:rPr>
              <w:t>ΣΥΛΛΟΓΟΣ  Εκπαιδευτικών  Π.Ε.                      ΑΝ. Αττικής  «Ο ΣΩΚΡΑΤΗΣ»</w:t>
            </w:r>
          </w:p>
        </w:tc>
        <w:tc>
          <w:tcPr>
            <w:tcW w:w="3941" w:type="dxa"/>
            <w:vAlign w:val="center"/>
          </w:tcPr>
          <w:p w:rsidR="00DC6920" w:rsidRPr="00D02AA1" w:rsidRDefault="00DC6920" w:rsidP="00705BD6">
            <w:pPr>
              <w:widowControl w:val="0"/>
              <w:autoSpaceDE w:val="0"/>
              <w:autoSpaceDN w:val="0"/>
              <w:adjustRightInd w:val="0"/>
              <w:jc w:val="center"/>
              <w:rPr>
                <w:lang w:val="en-US"/>
              </w:rPr>
            </w:pPr>
            <w:r w:rsidRPr="00090776">
              <w:t xml:space="preserve">Αχαρνές :  </w:t>
            </w:r>
            <w:r>
              <w:rPr>
                <w:lang w:val="en-US"/>
              </w:rPr>
              <w:t>03</w:t>
            </w:r>
            <w:r>
              <w:t xml:space="preserve"> / </w:t>
            </w:r>
            <w:r>
              <w:rPr>
                <w:lang w:val="en-US"/>
              </w:rPr>
              <w:t>01</w:t>
            </w:r>
            <w:r>
              <w:t xml:space="preserve"> / 202</w:t>
            </w:r>
            <w:r>
              <w:rPr>
                <w:lang w:val="en-US"/>
              </w:rPr>
              <w:t>6</w:t>
            </w:r>
          </w:p>
        </w:tc>
      </w:tr>
      <w:tr w:rsidR="00DC6920" w:rsidRPr="00F65479" w:rsidTr="00705BD6">
        <w:trPr>
          <w:trHeight w:val="1423"/>
          <w:jc w:val="center"/>
        </w:trPr>
        <w:tc>
          <w:tcPr>
            <w:tcW w:w="5179" w:type="dxa"/>
            <w:vAlign w:val="center"/>
          </w:tcPr>
          <w:p w:rsidR="00DC6920" w:rsidRPr="003B61EB" w:rsidRDefault="00DC6920" w:rsidP="00705BD6">
            <w:pPr>
              <w:widowControl w:val="0"/>
              <w:autoSpaceDE w:val="0"/>
              <w:autoSpaceDN w:val="0"/>
              <w:adjustRightInd w:val="0"/>
              <w:jc w:val="center"/>
            </w:pPr>
            <w:r w:rsidRPr="00090776">
              <w:t>K</w:t>
            </w:r>
            <w:r w:rsidRPr="00F65479">
              <w:t>άχι</w:t>
            </w:r>
            <w:r>
              <w:t xml:space="preserve">  </w:t>
            </w:r>
            <w:r w:rsidRPr="00F65479">
              <w:t xml:space="preserve">Καχιασβίλι </w:t>
            </w:r>
            <w:r>
              <w:t xml:space="preserve"> </w:t>
            </w:r>
            <w:r w:rsidRPr="00F65479">
              <w:t xml:space="preserve">6                                </w:t>
            </w:r>
            <w:r>
              <w:t xml:space="preserve">                       Ολυμπιακό</w:t>
            </w:r>
            <w:r w:rsidRPr="00F65479">
              <w:t xml:space="preserve"> χωριό Αχαρνές                                                                          Πληροφορίες : Παπαγιαννόπουλος Αποστόλης                   Τηλ. 6978896216                                                                                                                                                                </w:t>
            </w:r>
            <w:hyperlink r:id="rId5" w:history="1">
              <w:r w:rsidRPr="00090776">
                <w:rPr>
                  <w:color w:val="0000FF"/>
                  <w:u w:val="single"/>
                </w:rPr>
                <w:t>http</w:t>
              </w:r>
              <w:r w:rsidRPr="00F65479">
                <w:rPr>
                  <w:color w:val="0000FF"/>
                  <w:u w:val="single"/>
                </w:rPr>
                <w:t>://</w:t>
              </w:r>
              <w:r w:rsidRPr="00090776">
                <w:rPr>
                  <w:color w:val="0000FF"/>
                  <w:u w:val="single"/>
                </w:rPr>
                <w:t>syllogos</w:t>
              </w:r>
              <w:r w:rsidRPr="00F65479">
                <w:rPr>
                  <w:color w:val="0000FF"/>
                  <w:u w:val="single"/>
                </w:rPr>
                <w:t>-</w:t>
              </w:r>
              <w:r w:rsidRPr="00090776">
                <w:rPr>
                  <w:color w:val="0000FF"/>
                  <w:u w:val="single"/>
                </w:rPr>
                <w:t>socratis</w:t>
              </w:r>
              <w:r w:rsidRPr="00F65479">
                <w:rPr>
                  <w:color w:val="0000FF"/>
                  <w:u w:val="single"/>
                </w:rPr>
                <w:t>.</w:t>
              </w:r>
              <w:r w:rsidRPr="00090776">
                <w:rPr>
                  <w:color w:val="0000FF"/>
                  <w:u w:val="single"/>
                </w:rPr>
                <w:t>gr</w:t>
              </w:r>
              <w:r w:rsidRPr="00F65479">
                <w:rPr>
                  <w:color w:val="0000FF"/>
                  <w:u w:val="single"/>
                </w:rPr>
                <w:t>/</w:t>
              </w:r>
            </w:hyperlink>
            <w:r>
              <w:t xml:space="preserve">                                                </w:t>
            </w:r>
            <w:r w:rsidRPr="00090776">
              <w:rPr>
                <w:color w:val="0000FF"/>
              </w:rPr>
              <w:t>mail</w:t>
            </w:r>
            <w:r w:rsidRPr="00F65479">
              <w:rPr>
                <w:color w:val="0000FF"/>
              </w:rPr>
              <w:t xml:space="preserve">: </w:t>
            </w:r>
            <w:hyperlink r:id="rId6" w:history="1">
              <w:r w:rsidRPr="00090776">
                <w:rPr>
                  <w:color w:val="0000FF"/>
                  <w:u w:val="single"/>
                </w:rPr>
                <w:t>sokratis</w:t>
              </w:r>
              <w:r w:rsidRPr="00F65479">
                <w:rPr>
                  <w:color w:val="0000FF"/>
                  <w:u w:val="single"/>
                </w:rPr>
                <w:t>.</w:t>
              </w:r>
              <w:r w:rsidRPr="00090776">
                <w:rPr>
                  <w:color w:val="0000FF"/>
                  <w:u w:val="single"/>
                </w:rPr>
                <w:t>syllogos</w:t>
              </w:r>
              <w:r w:rsidRPr="00F65479">
                <w:rPr>
                  <w:color w:val="0000FF"/>
                  <w:u w:val="single"/>
                </w:rPr>
                <w:t>@</w:t>
              </w:r>
              <w:r w:rsidRPr="00090776">
                <w:rPr>
                  <w:color w:val="0000FF"/>
                  <w:u w:val="single"/>
                </w:rPr>
                <w:t>gmail</w:t>
              </w:r>
              <w:r w:rsidRPr="00F65479">
                <w:rPr>
                  <w:color w:val="0000FF"/>
                  <w:u w:val="single"/>
                </w:rPr>
                <w:t>.</w:t>
              </w:r>
              <w:r w:rsidRPr="00090776">
                <w:rPr>
                  <w:color w:val="0000FF"/>
                  <w:u w:val="single"/>
                </w:rPr>
                <w:t>com</w:t>
              </w:r>
            </w:hyperlink>
            <w:r>
              <w:t xml:space="preserve">                                   </w:t>
            </w:r>
            <w:r w:rsidRPr="00090776">
              <w:rPr>
                <w:color w:val="0000FF"/>
              </w:rPr>
              <w:t>Facebook</w:t>
            </w:r>
            <w:r w:rsidRPr="00F65479">
              <w:rPr>
                <w:color w:val="0000FF"/>
              </w:rPr>
              <w:t>: Σύλλογος Εκπαιδευτικών</w:t>
            </w:r>
            <w:r>
              <w:rPr>
                <w:color w:val="0000FF"/>
              </w:rPr>
              <w:t xml:space="preserve"> ΠΕ</w:t>
            </w:r>
            <w:r w:rsidRPr="00F65479">
              <w:rPr>
                <w:color w:val="0000FF"/>
              </w:rPr>
              <w:t xml:space="preserve"> </w:t>
            </w:r>
            <w:r>
              <w:rPr>
                <w:color w:val="0000FF"/>
              </w:rPr>
              <w:t>΄΄Ο Σωκράτης΄΄</w:t>
            </w:r>
            <w:r w:rsidRPr="00F65479">
              <w:rPr>
                <w:color w:val="0000FF"/>
              </w:rPr>
              <w:t xml:space="preserve">                                                                                                                              </w:t>
            </w:r>
            <w:r>
              <w:t xml:space="preserve">                                </w:t>
            </w:r>
            <w:r w:rsidRPr="00F65479">
              <w:rPr>
                <w:color w:val="0000FF"/>
              </w:rPr>
              <w:t xml:space="preserve">                                                                                                                               </w:t>
            </w:r>
          </w:p>
        </w:tc>
        <w:tc>
          <w:tcPr>
            <w:tcW w:w="3941" w:type="dxa"/>
            <w:vAlign w:val="center"/>
          </w:tcPr>
          <w:p w:rsidR="00DC6920" w:rsidRPr="001D2608" w:rsidRDefault="00DC6920" w:rsidP="00705BD6">
            <w:pPr>
              <w:widowControl w:val="0"/>
              <w:autoSpaceDE w:val="0"/>
              <w:autoSpaceDN w:val="0"/>
              <w:adjustRightInd w:val="0"/>
              <w:jc w:val="center"/>
            </w:pPr>
            <w:r>
              <w:t>Προς:  Εκπαιδευτικούς, ΔΟΕ,  Μ.Μ.Ε.</w:t>
            </w:r>
          </w:p>
          <w:p w:rsidR="00DC6920" w:rsidRPr="00F65479" w:rsidRDefault="00DC6920" w:rsidP="00705BD6">
            <w:pPr>
              <w:widowControl w:val="0"/>
              <w:autoSpaceDE w:val="0"/>
              <w:autoSpaceDN w:val="0"/>
              <w:adjustRightInd w:val="0"/>
              <w:jc w:val="center"/>
            </w:pPr>
          </w:p>
        </w:tc>
      </w:tr>
    </w:tbl>
    <w:p w:rsidR="00DC6920" w:rsidRPr="00E53E79" w:rsidRDefault="00DC6920" w:rsidP="00D02AA1">
      <w:pPr>
        <w:shd w:val="clear" w:color="auto" w:fill="FFFFFF"/>
        <w:jc w:val="both"/>
        <w:textAlignment w:val="baseline"/>
        <w:outlineLvl w:val="1"/>
        <w:rPr>
          <w:rFonts w:cs="Calibri"/>
          <w:b/>
          <w:bCs/>
          <w:color w:val="000000"/>
          <w:spacing w:val="-15"/>
          <w:sz w:val="16"/>
          <w:szCs w:val="16"/>
          <w:lang w:eastAsia="el-GR"/>
        </w:rPr>
      </w:pPr>
    </w:p>
    <w:p w:rsidR="00DC6920" w:rsidRPr="005B17EC" w:rsidRDefault="00DC6920" w:rsidP="005B17EC">
      <w:pPr>
        <w:shd w:val="clear" w:color="auto" w:fill="FFFFFF"/>
        <w:jc w:val="center"/>
        <w:textAlignment w:val="baseline"/>
        <w:outlineLvl w:val="1"/>
        <w:rPr>
          <w:rFonts w:cs="Calibri"/>
          <w:b/>
          <w:bCs/>
          <w:color w:val="000000"/>
          <w:spacing w:val="-15"/>
          <w:sz w:val="36"/>
          <w:szCs w:val="36"/>
          <w:lang w:eastAsia="el-GR"/>
        </w:rPr>
      </w:pPr>
      <w:r w:rsidRPr="005B17EC">
        <w:rPr>
          <w:rFonts w:cs="Calibri"/>
          <w:b/>
          <w:bCs/>
          <w:color w:val="000000"/>
          <w:spacing w:val="-15"/>
          <w:sz w:val="36"/>
          <w:szCs w:val="36"/>
          <w:lang w:eastAsia="el-GR"/>
        </w:rPr>
        <w:t>Κάτω τα χέρια από το λαό της Βενεζουέλας</w:t>
      </w:r>
      <w:r w:rsidRPr="005B17EC">
        <w:rPr>
          <w:rFonts w:cs="Calibri"/>
          <w:b/>
          <w:bCs/>
          <w:color w:val="000000"/>
          <w:sz w:val="36"/>
          <w:szCs w:val="36"/>
          <w:lang w:eastAsia="el-GR"/>
        </w:rPr>
        <w:fldChar w:fldCharType="begin"/>
      </w:r>
      <w:r w:rsidRPr="005B17EC">
        <w:rPr>
          <w:rFonts w:cs="Calibri"/>
          <w:b/>
          <w:bCs/>
          <w:color w:val="000000"/>
          <w:sz w:val="36"/>
          <w:szCs w:val="36"/>
          <w:lang w:eastAsia="el-GR"/>
        </w:rPr>
        <w:instrText>HYPERLINK "https://www.facebook.com/sharer.php?u=https%3A%2F%2Fpamehellas.gr%2Fkato-ta-cheria-ton-lao-tis-venezoyelas" \o "Facebook"</w:instrText>
      </w:r>
      <w:r w:rsidRPr="00C023CE">
        <w:rPr>
          <w:rFonts w:cs="Calibri"/>
          <w:b/>
          <w:bCs/>
          <w:color w:val="000000"/>
          <w:sz w:val="36"/>
          <w:szCs w:val="36"/>
          <w:lang w:eastAsia="el-GR"/>
        </w:rPr>
      </w:r>
      <w:r w:rsidRPr="005B17EC">
        <w:rPr>
          <w:rFonts w:cs="Calibri"/>
          <w:b/>
          <w:bCs/>
          <w:color w:val="000000"/>
          <w:sz w:val="36"/>
          <w:szCs w:val="36"/>
          <w:lang w:eastAsia="el-GR"/>
        </w:rPr>
        <w:fldChar w:fldCharType="separate"/>
      </w:r>
    </w:p>
    <w:p w:rsidR="00DC6920" w:rsidRPr="005B17EC" w:rsidRDefault="00DC6920" w:rsidP="005B17EC">
      <w:pPr>
        <w:shd w:val="clear" w:color="auto" w:fill="FFFFFF"/>
        <w:spacing w:after="105"/>
        <w:ind w:left="45" w:right="45"/>
        <w:jc w:val="center"/>
        <w:textAlignment w:val="baseline"/>
        <w:rPr>
          <w:rFonts w:ascii="Open Sans" w:hAnsi="Open Sans" w:cs="Open Sans"/>
          <w:color w:val="000000"/>
          <w:sz w:val="17"/>
          <w:szCs w:val="17"/>
          <w:u w:val="single"/>
          <w:lang w:eastAsia="el-GR"/>
        </w:rPr>
      </w:pPr>
      <w:r w:rsidRPr="005B17EC">
        <w:rPr>
          <w:rFonts w:cs="Calibri"/>
          <w:b/>
          <w:bCs/>
          <w:color w:val="000000"/>
          <w:sz w:val="36"/>
          <w:szCs w:val="36"/>
          <w:lang w:eastAsia="el-GR"/>
        </w:rPr>
        <w:fldChar w:fldCharType="end"/>
      </w:r>
      <w:r w:rsidRPr="005B17EC">
        <w:rPr>
          <w:rFonts w:ascii="Open Sans" w:hAnsi="Open Sans" w:cs="Open Sans"/>
          <w:color w:val="000000"/>
          <w:sz w:val="18"/>
          <w:szCs w:val="18"/>
          <w:lang w:eastAsia="el-GR"/>
        </w:rPr>
        <w:fldChar w:fldCharType="begin"/>
      </w:r>
      <w:r w:rsidRPr="005B17EC">
        <w:rPr>
          <w:rFonts w:ascii="Open Sans" w:hAnsi="Open Sans" w:cs="Open Sans"/>
          <w:color w:val="000000"/>
          <w:sz w:val="18"/>
          <w:szCs w:val="18"/>
          <w:lang w:eastAsia="el-GR"/>
        </w:rPr>
        <w:instrText>HYPERLINK "https://twitter.com/intent/tweet?text=%CE%9A%CE%AC%CF%84%CF%89+%CF%84%CE%B1+%CF%87%CE%AD%CF%81%CE%B9%CE%B1+%CE%B1%CF%80%CF%8C+%CF%84%CE%BF%CE%BD+%CE%BB%CE%B1%CF%8C+%CF%84%CE%B7%CF%82+%CE%92%CE%B5%CE%BD%CE%B5%CE%B6%CE%BF%CF%85%CE%AD%CE%BB%CE%B1%CF%82&amp;url=https%3A%2F%2Fpamehellas.gr%2Fkato-ta-cheria-ton-lao-tis-venezoyelas&amp;via=PAMEhellas" \o "Twitter"</w:instrText>
      </w:r>
      <w:r w:rsidRPr="00C023CE">
        <w:rPr>
          <w:rFonts w:ascii="Open Sans" w:hAnsi="Open Sans" w:cs="Open Sans"/>
          <w:color w:val="000000"/>
          <w:sz w:val="18"/>
          <w:szCs w:val="18"/>
          <w:lang w:eastAsia="el-GR"/>
        </w:rPr>
      </w:r>
      <w:r w:rsidRPr="005B17EC">
        <w:rPr>
          <w:rFonts w:ascii="Open Sans" w:hAnsi="Open Sans" w:cs="Open Sans"/>
          <w:color w:val="000000"/>
          <w:sz w:val="18"/>
          <w:szCs w:val="18"/>
          <w:lang w:eastAsia="el-GR"/>
        </w:rPr>
        <w:fldChar w:fldCharType="separate"/>
      </w:r>
    </w:p>
    <w:p w:rsidR="00DC6920" w:rsidRPr="005B17EC" w:rsidRDefault="00DC6920" w:rsidP="005B17EC">
      <w:pPr>
        <w:shd w:val="clear" w:color="auto" w:fill="FFFFFF"/>
        <w:spacing w:after="105"/>
        <w:ind w:left="45" w:right="45"/>
        <w:jc w:val="both"/>
        <w:textAlignment w:val="baseline"/>
        <w:rPr>
          <w:rFonts w:cs="Calibri"/>
          <w:color w:val="222222"/>
          <w:sz w:val="26"/>
          <w:szCs w:val="26"/>
          <w:lang w:eastAsia="el-GR"/>
        </w:rPr>
      </w:pPr>
      <w:r w:rsidRPr="005B17EC">
        <w:rPr>
          <w:rFonts w:ascii="Open Sans" w:hAnsi="Open Sans" w:cs="Open Sans"/>
          <w:color w:val="000000"/>
          <w:sz w:val="18"/>
          <w:szCs w:val="18"/>
          <w:lang w:eastAsia="el-GR"/>
        </w:rPr>
        <w:fldChar w:fldCharType="end"/>
      </w:r>
      <w:r w:rsidRPr="005B17EC">
        <w:rPr>
          <w:rFonts w:cs="Calibri"/>
          <w:color w:val="222222"/>
          <w:sz w:val="26"/>
          <w:szCs w:val="26"/>
          <w:lang w:eastAsia="el-GR"/>
        </w:rPr>
        <w:t xml:space="preserve">Η στρατιωτική επίθεση των ΗΠΑ στη Βενεζουέλα αποτελεί ακόμη ένα </w:t>
      </w:r>
      <w:r w:rsidRPr="005B17EC">
        <w:rPr>
          <w:rFonts w:cs="Calibri"/>
          <w:b/>
          <w:bCs/>
          <w:color w:val="222222"/>
          <w:sz w:val="26"/>
          <w:szCs w:val="26"/>
          <w:lang w:eastAsia="el-GR"/>
        </w:rPr>
        <w:t>έγκλημα του ιμπεριαλισμού σε βάρος των λαών</w:t>
      </w:r>
      <w:r w:rsidRPr="005B17EC">
        <w:rPr>
          <w:rFonts w:cs="Calibri"/>
          <w:color w:val="222222"/>
          <w:sz w:val="26"/>
          <w:szCs w:val="26"/>
          <w:lang w:eastAsia="el-GR"/>
        </w:rPr>
        <w:t>. Είναι συνέχεια των επεμβάσεων, αποκλεισμών, πραξικοπημάτων και πολέμων που βρίσκονται σε εξέλιξη σε όλο τον πλανήτη, που αιματοκυλούν και ξεριζώνουν λαούς, στο όνομα των κερδών των μονοπωλίων και των ιμπεριαλιστικών ανταγωνισμών.</w:t>
      </w:r>
    </w:p>
    <w:p w:rsidR="00DC6920" w:rsidRPr="005B17EC" w:rsidRDefault="00DC6920" w:rsidP="005B17EC">
      <w:pPr>
        <w:shd w:val="clear" w:color="auto" w:fill="FFFFFF"/>
        <w:spacing w:after="390"/>
        <w:jc w:val="both"/>
        <w:textAlignment w:val="baseline"/>
        <w:rPr>
          <w:rFonts w:cs="Calibri"/>
          <w:color w:val="222222"/>
          <w:sz w:val="26"/>
          <w:szCs w:val="26"/>
          <w:lang w:eastAsia="el-GR"/>
        </w:rPr>
      </w:pPr>
      <w:r w:rsidRPr="005B17EC">
        <w:rPr>
          <w:rFonts w:cs="Calibri"/>
          <w:color w:val="222222"/>
          <w:sz w:val="26"/>
          <w:szCs w:val="26"/>
          <w:lang w:eastAsia="el-GR"/>
        </w:rPr>
        <w:t xml:space="preserve">Οι ΗΠΑ και οι σύμμαχοί τους δεν ενδιαφέρονται ούτε για τη «δημοκρατία», ούτε για τα προσχήματα που κατά καιρούς επιστρατεύουν. Αυτό που επιδιώκουν είναι ο </w:t>
      </w:r>
      <w:r w:rsidRPr="005B17EC">
        <w:rPr>
          <w:rFonts w:cs="Calibri"/>
          <w:b/>
          <w:bCs/>
          <w:color w:val="222222"/>
          <w:sz w:val="26"/>
          <w:szCs w:val="26"/>
          <w:lang w:eastAsia="el-GR"/>
        </w:rPr>
        <w:t>έλεγχος των πλουτοπαραγωγικών πηγών της Νότιας Αμερικής</w:t>
      </w:r>
      <w:r w:rsidRPr="005B17EC">
        <w:rPr>
          <w:rFonts w:cs="Calibri"/>
          <w:color w:val="222222"/>
          <w:sz w:val="26"/>
          <w:szCs w:val="26"/>
          <w:lang w:eastAsia="el-GR"/>
        </w:rPr>
        <w:t>, των κοιτασμάτων και της παραγωγής πετρελαίου της Βενεζουέλας, η επιβολή της δικής τους κυριαρχίας σε βάρος της εργατικής τάξης και των λαών, στο πλαίσιο της εφαρμογής του νέου «Δόγματος Μονρόε» που προμηνύει κλιμάκωση της σύγκρουσης με την Κίνα για την πρωτοκαθεδρία συνολικά στην περιοχή.</w:t>
      </w:r>
    </w:p>
    <w:p w:rsidR="00DC6920" w:rsidRDefault="00DC6920" w:rsidP="005B17EC">
      <w:pPr>
        <w:shd w:val="clear" w:color="auto" w:fill="FFFFFF"/>
        <w:spacing w:after="390"/>
        <w:jc w:val="both"/>
        <w:textAlignment w:val="baseline"/>
        <w:rPr>
          <w:rFonts w:cs="Calibri"/>
          <w:color w:val="222222"/>
          <w:sz w:val="26"/>
          <w:szCs w:val="26"/>
          <w:lang w:eastAsia="el-GR"/>
        </w:rPr>
      </w:pPr>
      <w:r w:rsidRPr="005B17EC">
        <w:rPr>
          <w:rFonts w:cs="Calibri"/>
          <w:color w:val="222222"/>
          <w:sz w:val="26"/>
          <w:szCs w:val="26"/>
          <w:lang w:eastAsia="el-GR"/>
        </w:rPr>
        <w:t xml:space="preserve">Καταρρέει με πάταγο το παραμύθι περί «ειρηνοποιού» και «διαβολικά καλού» Τραμπ, που αναπαράγει η τωρινή κυβέρνηση της ΝΔ, οι προηγούμενες και τα κόμματα του κεφαλαίου. </w:t>
      </w:r>
      <w:r w:rsidRPr="005B17EC">
        <w:rPr>
          <w:rFonts w:cs="Calibri"/>
          <w:b/>
          <w:bCs/>
          <w:color w:val="222222"/>
          <w:sz w:val="26"/>
          <w:szCs w:val="26"/>
          <w:lang w:eastAsia="el-GR"/>
        </w:rPr>
        <w:t>Μιλούν για «σταθερότητα» και «ασφάλεια» τη στιγμή που στηρίζουν, δικαιολογούν και συμμετέχουν ενεργά στους ιμπεριαλιστικούς σχεδιασμούς των ΗΠΑ και του ΝΑΤΟ</w:t>
      </w:r>
      <w:r w:rsidRPr="005B17EC">
        <w:rPr>
          <w:rFonts w:cs="Calibri"/>
          <w:color w:val="222222"/>
          <w:sz w:val="26"/>
          <w:szCs w:val="26"/>
          <w:lang w:eastAsia="el-GR"/>
        </w:rPr>
        <w:t>, που ματώνουν τους λαούς από τη Βενεζουέλα μέχρι τη Μέση Ανατολή, μετατρέποντας και τη δικιά μας χώρα σε ορμητήριο πολέμου, καθιστώντας τον λαό μας στόχο.</w:t>
      </w:r>
    </w:p>
    <w:p w:rsidR="00DC6920" w:rsidRPr="005B17EC" w:rsidRDefault="00DC6920" w:rsidP="00E53E79">
      <w:pPr>
        <w:shd w:val="clear" w:color="auto" w:fill="FFFFFF"/>
        <w:spacing w:after="390"/>
        <w:jc w:val="both"/>
        <w:textAlignment w:val="baseline"/>
        <w:rPr>
          <w:rFonts w:cs="Calibri"/>
          <w:color w:val="222222"/>
          <w:sz w:val="26"/>
          <w:szCs w:val="26"/>
          <w:lang w:eastAsia="el-GR"/>
        </w:rPr>
      </w:pPr>
      <w:r w:rsidRPr="005B17EC">
        <w:rPr>
          <w:rFonts w:cs="Calibri"/>
          <w:color w:val="222222"/>
          <w:sz w:val="26"/>
          <w:szCs w:val="26"/>
          <w:lang w:eastAsia="el-GR"/>
        </w:rPr>
        <w:t xml:space="preserve">Το </w:t>
      </w:r>
      <w:r>
        <w:rPr>
          <w:rFonts w:cs="Calibri"/>
          <w:color w:val="222222"/>
          <w:sz w:val="26"/>
          <w:szCs w:val="26"/>
          <w:lang w:eastAsia="el-GR"/>
        </w:rPr>
        <w:t xml:space="preserve">Δ.Σ. του Συλλόγου μας καταδικάζει τη στρατιωτική επέμβαση των ΗΠΑ και εκφράζει την αλληλεγγύη του </w:t>
      </w:r>
      <w:r w:rsidRPr="005B17EC">
        <w:rPr>
          <w:rFonts w:cs="Calibri"/>
          <w:color w:val="222222"/>
          <w:sz w:val="26"/>
          <w:szCs w:val="26"/>
          <w:lang w:eastAsia="el-GR"/>
        </w:rPr>
        <w:t xml:space="preserve">στην εργατική τάξη, στα συνδικάτα και </w:t>
      </w:r>
      <w:r>
        <w:rPr>
          <w:rFonts w:cs="Calibri"/>
          <w:color w:val="222222"/>
          <w:sz w:val="26"/>
          <w:szCs w:val="26"/>
          <w:lang w:eastAsia="el-GR"/>
        </w:rPr>
        <w:t>σ</w:t>
      </w:r>
      <w:r w:rsidRPr="005B17EC">
        <w:rPr>
          <w:rFonts w:cs="Calibri"/>
          <w:color w:val="222222"/>
          <w:sz w:val="26"/>
          <w:szCs w:val="26"/>
          <w:lang w:eastAsia="el-GR"/>
        </w:rPr>
        <w:t>το λαό της Βενεζουέλας που αγωνίζονται ενάντια στην ιμπεριαλιστική επέμβαση των ΗΠΑ και για το δικαίωμά τους να καθορίζουν οι ίδιοι το μέλλον της χώρας τους, χωρίς ξένες επεμβάσεις και εκβιασμούς.</w:t>
      </w:r>
    </w:p>
    <w:p w:rsidR="00DC6920" w:rsidRPr="00E53E79" w:rsidRDefault="00DC6920" w:rsidP="005B17EC">
      <w:pPr>
        <w:shd w:val="clear" w:color="auto" w:fill="FFFFFF"/>
        <w:spacing w:after="390"/>
        <w:jc w:val="both"/>
        <w:textAlignment w:val="baseline"/>
        <w:rPr>
          <w:rFonts w:cs="Calibri"/>
          <w:color w:val="222222"/>
          <w:sz w:val="16"/>
          <w:szCs w:val="16"/>
          <w:lang w:eastAsia="el-GR"/>
        </w:rPr>
      </w:pPr>
    </w:p>
    <w:p w:rsidR="00DC6920" w:rsidRPr="00D02AA1" w:rsidRDefault="00DC6920" w:rsidP="005940C7">
      <w:pPr>
        <w:jc w:val="both"/>
        <w:rPr>
          <w:b/>
          <w:bCs/>
          <w:sz w:val="28"/>
          <w:szCs w:val="28"/>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9pt;margin-top:3pt;width:4in;height:117.85pt;z-index:251658240">
            <v:imagedata r:id="rId7" o:title=""/>
            <w10:wrap type="square"/>
          </v:shape>
        </w:pict>
      </w:r>
    </w:p>
    <w:p w:rsidR="00DC6920" w:rsidRPr="00D02AA1" w:rsidRDefault="00DC6920" w:rsidP="005940C7">
      <w:pPr>
        <w:jc w:val="both"/>
        <w:rPr>
          <w:b/>
          <w:bCs/>
          <w:sz w:val="28"/>
          <w:szCs w:val="28"/>
        </w:rPr>
      </w:pPr>
    </w:p>
    <w:p w:rsidR="00DC6920" w:rsidRPr="00D02AA1" w:rsidRDefault="00DC6920" w:rsidP="00D02AA1">
      <w:pPr>
        <w:jc w:val="center"/>
        <w:rPr>
          <w:b/>
          <w:bCs/>
          <w:sz w:val="28"/>
          <w:szCs w:val="28"/>
        </w:rPr>
      </w:pPr>
    </w:p>
    <w:sectPr w:rsidR="00DC6920" w:rsidRPr="00D02AA1" w:rsidSect="00D02AA1">
      <w:pgSz w:w="11906" w:h="16838"/>
      <w:pgMar w:top="719" w:right="1080" w:bottom="709"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 San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43F"/>
    <w:multiLevelType w:val="hybridMultilevel"/>
    <w:tmpl w:val="0206F0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7A820B8"/>
    <w:multiLevelType w:val="hybridMultilevel"/>
    <w:tmpl w:val="E0CEF22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4508147B"/>
    <w:multiLevelType w:val="hybridMultilevel"/>
    <w:tmpl w:val="92B0E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A1A0738"/>
    <w:multiLevelType w:val="hybridMultilevel"/>
    <w:tmpl w:val="B1BE79DC"/>
    <w:lvl w:ilvl="0" w:tplc="B0ECDDE2">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604B"/>
    <w:rsid w:val="00014496"/>
    <w:rsid w:val="0001629B"/>
    <w:rsid w:val="000330CF"/>
    <w:rsid w:val="000344CC"/>
    <w:rsid w:val="000520A9"/>
    <w:rsid w:val="00066D98"/>
    <w:rsid w:val="00090776"/>
    <w:rsid w:val="000D4A66"/>
    <w:rsid w:val="001238F8"/>
    <w:rsid w:val="001266D4"/>
    <w:rsid w:val="00181912"/>
    <w:rsid w:val="001C795A"/>
    <w:rsid w:val="001D2608"/>
    <w:rsid w:val="001E7ED7"/>
    <w:rsid w:val="00276134"/>
    <w:rsid w:val="002B5922"/>
    <w:rsid w:val="002B5C5B"/>
    <w:rsid w:val="002E6E3E"/>
    <w:rsid w:val="002F0F9E"/>
    <w:rsid w:val="003068D4"/>
    <w:rsid w:val="003403D3"/>
    <w:rsid w:val="00346A64"/>
    <w:rsid w:val="0035661A"/>
    <w:rsid w:val="00361B79"/>
    <w:rsid w:val="00394CFC"/>
    <w:rsid w:val="003B61EB"/>
    <w:rsid w:val="003C600A"/>
    <w:rsid w:val="00422F14"/>
    <w:rsid w:val="00451CA6"/>
    <w:rsid w:val="00471BBA"/>
    <w:rsid w:val="004B7454"/>
    <w:rsid w:val="004D1A96"/>
    <w:rsid w:val="004F1F52"/>
    <w:rsid w:val="0051091B"/>
    <w:rsid w:val="00511995"/>
    <w:rsid w:val="00511E5D"/>
    <w:rsid w:val="005120AF"/>
    <w:rsid w:val="005163A8"/>
    <w:rsid w:val="00537698"/>
    <w:rsid w:val="005940C7"/>
    <w:rsid w:val="005B06C7"/>
    <w:rsid w:val="005B17EC"/>
    <w:rsid w:val="005B1C1E"/>
    <w:rsid w:val="005B3AE0"/>
    <w:rsid w:val="005D7D66"/>
    <w:rsid w:val="005E7201"/>
    <w:rsid w:val="005F2422"/>
    <w:rsid w:val="005F4311"/>
    <w:rsid w:val="006055FA"/>
    <w:rsid w:val="00662DF5"/>
    <w:rsid w:val="00676DCD"/>
    <w:rsid w:val="00687E81"/>
    <w:rsid w:val="00702DB0"/>
    <w:rsid w:val="00705BD6"/>
    <w:rsid w:val="00755A73"/>
    <w:rsid w:val="0079417C"/>
    <w:rsid w:val="007A7E55"/>
    <w:rsid w:val="007B2DD0"/>
    <w:rsid w:val="007B48E7"/>
    <w:rsid w:val="007B65EE"/>
    <w:rsid w:val="007E7A81"/>
    <w:rsid w:val="007F0F0B"/>
    <w:rsid w:val="008730C7"/>
    <w:rsid w:val="00921F8B"/>
    <w:rsid w:val="0098342F"/>
    <w:rsid w:val="009B3308"/>
    <w:rsid w:val="009D00D4"/>
    <w:rsid w:val="009F7113"/>
    <w:rsid w:val="00A33E70"/>
    <w:rsid w:val="00A67E18"/>
    <w:rsid w:val="00A72EFF"/>
    <w:rsid w:val="00AD28FB"/>
    <w:rsid w:val="00B020BC"/>
    <w:rsid w:val="00B238C8"/>
    <w:rsid w:val="00B264AC"/>
    <w:rsid w:val="00B8155B"/>
    <w:rsid w:val="00BA2138"/>
    <w:rsid w:val="00BC366B"/>
    <w:rsid w:val="00BD230A"/>
    <w:rsid w:val="00BF24C0"/>
    <w:rsid w:val="00C023CE"/>
    <w:rsid w:val="00C05A33"/>
    <w:rsid w:val="00C16E52"/>
    <w:rsid w:val="00C42473"/>
    <w:rsid w:val="00C444CD"/>
    <w:rsid w:val="00C44F2B"/>
    <w:rsid w:val="00CE0287"/>
    <w:rsid w:val="00D02AA1"/>
    <w:rsid w:val="00D0577A"/>
    <w:rsid w:val="00D11A85"/>
    <w:rsid w:val="00D17C05"/>
    <w:rsid w:val="00D43F48"/>
    <w:rsid w:val="00DC01CE"/>
    <w:rsid w:val="00DC6920"/>
    <w:rsid w:val="00E21DBD"/>
    <w:rsid w:val="00E53E79"/>
    <w:rsid w:val="00E60407"/>
    <w:rsid w:val="00EE09F7"/>
    <w:rsid w:val="00EF0994"/>
    <w:rsid w:val="00F65479"/>
    <w:rsid w:val="00F837A3"/>
    <w:rsid w:val="00F8604B"/>
    <w:rsid w:val="00FE0B9B"/>
    <w:rsid w:val="00FE18A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5EE"/>
    <w:pPr>
      <w:jc w:val="right"/>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8604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E02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0287"/>
    <w:rPr>
      <w:rFonts w:ascii="Tahoma" w:hAnsi="Tahoma" w:cs="Tahoma"/>
      <w:sz w:val="16"/>
      <w:szCs w:val="16"/>
      <w:lang w:eastAsia="en-US"/>
    </w:rPr>
  </w:style>
  <w:style w:type="paragraph" w:styleId="ListParagraph">
    <w:name w:val="List Paragraph"/>
    <w:basedOn w:val="Normal"/>
    <w:uiPriority w:val="99"/>
    <w:qFormat/>
    <w:rsid w:val="001238F8"/>
    <w:pPr>
      <w:ind w:left="720"/>
      <w:contextualSpacing/>
    </w:pPr>
  </w:style>
  <w:style w:type="paragraph" w:styleId="NormalWeb">
    <w:name w:val="Normal (Web)"/>
    <w:basedOn w:val="Normal"/>
    <w:uiPriority w:val="99"/>
    <w:semiHidden/>
    <w:rsid w:val="005940C7"/>
    <w:pPr>
      <w:spacing w:before="100" w:beforeAutospacing="1" w:after="100" w:afterAutospacing="1"/>
      <w:jc w:val="left"/>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520</Words>
  <Characters>2809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Κάτω τα χέρια από το λαό της Βενεζουέλας</dc:title>
  <dc:subject/>
  <dc:creator>Sxoliki Epitropi</dc:creator>
  <cp:keywords/>
  <dc:description/>
  <cp:lastModifiedBy>Admin</cp:lastModifiedBy>
  <cp:revision>4</cp:revision>
  <cp:lastPrinted>2025-03-26T13:17:00Z</cp:lastPrinted>
  <dcterms:created xsi:type="dcterms:W3CDTF">2026-01-04T06:26:00Z</dcterms:created>
  <dcterms:modified xsi:type="dcterms:W3CDTF">2026-01-04T06:31:00Z</dcterms:modified>
</cp:coreProperties>
</file>